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06B8E" w14:textId="77777777" w:rsidR="00CA7C17" w:rsidRPr="00463153" w:rsidRDefault="00CA7C17" w:rsidP="00CA7C17">
      <w:pPr>
        <w:pStyle w:val="Title"/>
        <w:spacing w:after="0"/>
        <w:rPr>
          <w:rFonts w:ascii="Times New Roman" w:hAnsi="Times New Roman" w:cs="Times New Roman"/>
          <w:color w:val="auto"/>
          <w:sz w:val="32"/>
          <w:szCs w:val="32"/>
        </w:rPr>
      </w:pPr>
      <w:r w:rsidRPr="00463153">
        <w:rPr>
          <w:rFonts w:ascii="Times New Roman" w:hAnsi="Times New Roman" w:cs="Times New Roman"/>
          <w:color w:val="auto"/>
          <w:sz w:val="32"/>
          <w:szCs w:val="32"/>
        </w:rPr>
        <w:t>POSC 1020 – Intro to International Relations</w:t>
      </w:r>
    </w:p>
    <w:p w14:paraId="4B5AF4A9" w14:textId="3F8EEC96" w:rsidR="00CA7C17" w:rsidRPr="00463153" w:rsidRDefault="00CA7C17" w:rsidP="00CA7C17">
      <w:pPr>
        <w:pStyle w:val="Subtitle"/>
        <w:rPr>
          <w:rFonts w:ascii="Times New Roman" w:hAnsi="Times New Roman" w:cs="Times New Roman"/>
          <w:color w:val="auto"/>
        </w:rPr>
      </w:pPr>
      <w:r w:rsidRPr="00463153">
        <w:rPr>
          <w:rFonts w:ascii="Times New Roman" w:hAnsi="Times New Roman" w:cs="Times New Roman"/>
          <w:color w:val="auto"/>
        </w:rPr>
        <w:t xml:space="preserve">Section </w:t>
      </w:r>
      <w:r w:rsidR="008810E4">
        <w:rPr>
          <w:rFonts w:ascii="Times New Roman" w:hAnsi="Times New Roman" w:cs="Times New Roman"/>
          <w:color w:val="auto"/>
        </w:rPr>
        <w:t>1</w:t>
      </w:r>
      <w:r>
        <w:rPr>
          <w:rFonts w:ascii="Times New Roman" w:hAnsi="Times New Roman" w:cs="Times New Roman"/>
          <w:color w:val="auto"/>
        </w:rPr>
        <w:t>.</w:t>
      </w:r>
      <w:r w:rsidRPr="00463153">
        <w:rPr>
          <w:rFonts w:ascii="Times New Roman" w:hAnsi="Times New Roman" w:cs="Times New Roman"/>
          <w:color w:val="auto"/>
        </w:rPr>
        <w:t xml:space="preserve"> </w:t>
      </w:r>
      <w:r w:rsidR="00BE76CA">
        <w:rPr>
          <w:rFonts w:ascii="Times New Roman" w:hAnsi="Times New Roman" w:cs="Times New Roman"/>
          <w:color w:val="auto"/>
        </w:rPr>
        <w:t xml:space="preserve">Spring </w:t>
      </w:r>
      <w:r>
        <w:rPr>
          <w:rFonts w:ascii="Times New Roman" w:hAnsi="Times New Roman" w:cs="Times New Roman"/>
          <w:color w:val="auto"/>
        </w:rPr>
        <w:t>202</w:t>
      </w:r>
      <w:r w:rsidR="00BE76CA">
        <w:rPr>
          <w:rFonts w:ascii="Times New Roman" w:hAnsi="Times New Roman" w:cs="Times New Roman"/>
          <w:color w:val="auto"/>
        </w:rPr>
        <w:t>2</w:t>
      </w:r>
      <w:r w:rsidRPr="00463153">
        <w:rPr>
          <w:rFonts w:ascii="Times New Roman" w:hAnsi="Times New Roman" w:cs="Times New Roman"/>
          <w:color w:val="auto"/>
        </w:rPr>
        <w:t>, Syllabus</w:t>
      </w:r>
    </w:p>
    <w:p w14:paraId="7B68DB92" w14:textId="77777777" w:rsidR="00CA7C17" w:rsidRPr="00463153" w:rsidRDefault="00CA7C17" w:rsidP="00CA7C17">
      <w:pPr>
        <w:pStyle w:val="Heading1"/>
        <w:spacing w:before="0" w:after="0"/>
        <w:rPr>
          <w:rFonts w:ascii="Times New Roman" w:hAnsi="Times New Roman" w:cs="Times New Roman"/>
          <w:color w:val="auto"/>
          <w:sz w:val="24"/>
          <w:szCs w:val="24"/>
        </w:rPr>
      </w:pPr>
    </w:p>
    <w:tbl>
      <w:tblPr>
        <w:tblStyle w:val="PlainTable5"/>
        <w:tblW w:w="5000" w:type="pct"/>
        <w:tblLook w:val="04A0" w:firstRow="1" w:lastRow="0" w:firstColumn="1" w:lastColumn="0" w:noHBand="0" w:noVBand="1"/>
        <w:tblDescription w:val="Contact Info"/>
      </w:tblPr>
      <w:tblGrid>
        <w:gridCol w:w="2231"/>
        <w:gridCol w:w="2458"/>
        <w:gridCol w:w="1711"/>
        <w:gridCol w:w="2960"/>
      </w:tblGrid>
      <w:tr w:rsidR="004418D9" w:rsidRPr="00463153" w14:paraId="12AD96DB" w14:textId="77777777" w:rsidTr="00FF14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92" w:type="pct"/>
          </w:tcPr>
          <w:p w14:paraId="00BC6AA0" w14:textId="77777777" w:rsidR="004418D9" w:rsidRPr="00463153" w:rsidRDefault="004418D9" w:rsidP="004418D9">
            <w:pPr>
              <w:jc w:val="left"/>
              <w:rPr>
                <w:rFonts w:ascii="Times New Roman" w:hAnsi="Times New Roman" w:cs="Times New Roman"/>
                <w:b/>
                <w:sz w:val="24"/>
                <w:szCs w:val="24"/>
              </w:rPr>
            </w:pPr>
            <w:r w:rsidRPr="00463153">
              <w:rPr>
                <w:rFonts w:ascii="Times New Roman" w:hAnsi="Times New Roman" w:cs="Times New Roman"/>
                <w:b/>
                <w:sz w:val="24"/>
                <w:szCs w:val="24"/>
              </w:rPr>
              <w:t>Instructor</w:t>
            </w:r>
          </w:p>
        </w:tc>
        <w:tc>
          <w:tcPr>
            <w:tcW w:w="1313" w:type="pct"/>
          </w:tcPr>
          <w:p w14:paraId="575335E5" w14:textId="77777777" w:rsidR="004418D9" w:rsidRPr="00463153" w:rsidRDefault="004418D9" w:rsidP="004418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63153">
              <w:rPr>
                <w:rFonts w:ascii="Times New Roman" w:hAnsi="Times New Roman" w:cs="Times New Roman"/>
                <w:b/>
                <w:sz w:val="24"/>
                <w:szCs w:val="24"/>
              </w:rPr>
              <w:t>Contact</w:t>
            </w:r>
          </w:p>
        </w:tc>
        <w:tc>
          <w:tcPr>
            <w:tcW w:w="914" w:type="pct"/>
          </w:tcPr>
          <w:p w14:paraId="2E476DC2" w14:textId="27C618AC" w:rsidR="004418D9" w:rsidRPr="00463153" w:rsidRDefault="004418D9" w:rsidP="004418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63153">
              <w:rPr>
                <w:rFonts w:ascii="Times New Roman" w:hAnsi="Times New Roman" w:cs="Times New Roman"/>
                <w:b/>
                <w:sz w:val="24"/>
                <w:szCs w:val="24"/>
              </w:rPr>
              <w:t xml:space="preserve">Office </w:t>
            </w:r>
          </w:p>
        </w:tc>
        <w:tc>
          <w:tcPr>
            <w:tcW w:w="1581" w:type="pct"/>
          </w:tcPr>
          <w:p w14:paraId="054A6912" w14:textId="16F4436C" w:rsidR="004418D9" w:rsidRPr="00463153" w:rsidRDefault="004418D9" w:rsidP="004418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63153">
              <w:rPr>
                <w:rFonts w:ascii="Times New Roman" w:hAnsi="Times New Roman" w:cs="Times New Roman"/>
                <w:b/>
                <w:sz w:val="24"/>
                <w:szCs w:val="24"/>
              </w:rPr>
              <w:t>Office Hours</w:t>
            </w:r>
          </w:p>
        </w:tc>
      </w:tr>
      <w:tr w:rsidR="004418D9" w:rsidRPr="00463153" w14:paraId="4F036AA1" w14:textId="77777777" w:rsidTr="00FF1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2" w:type="pct"/>
          </w:tcPr>
          <w:p w14:paraId="288115B1" w14:textId="17C50757" w:rsidR="004418D9" w:rsidRPr="00463153" w:rsidRDefault="00A85C59" w:rsidP="004418D9">
            <w:pPr>
              <w:pStyle w:val="NoSpacing"/>
              <w:jc w:val="left"/>
              <w:rPr>
                <w:rFonts w:ascii="Times New Roman" w:hAnsi="Times New Roman" w:cs="Times New Roman"/>
                <w:b/>
                <w:sz w:val="24"/>
                <w:szCs w:val="24"/>
              </w:rPr>
            </w:pPr>
            <w:r>
              <w:rPr>
                <w:rStyle w:val="Strong"/>
                <w:rFonts w:ascii="Times New Roman" w:hAnsi="Times New Roman" w:cs="Times New Roman"/>
                <w:b w:val="0"/>
                <w:sz w:val="24"/>
                <w:szCs w:val="24"/>
              </w:rPr>
              <w:t xml:space="preserve">Dr. </w:t>
            </w:r>
            <w:r w:rsidR="004418D9" w:rsidRPr="00463153">
              <w:rPr>
                <w:rStyle w:val="Strong"/>
                <w:rFonts w:ascii="Times New Roman" w:hAnsi="Times New Roman" w:cs="Times New Roman"/>
                <w:b w:val="0"/>
                <w:sz w:val="24"/>
                <w:szCs w:val="24"/>
              </w:rPr>
              <w:t xml:space="preserve">Tara Trask </w:t>
            </w:r>
          </w:p>
        </w:tc>
        <w:tc>
          <w:tcPr>
            <w:tcW w:w="1313" w:type="pct"/>
          </w:tcPr>
          <w:p w14:paraId="159192B8" w14:textId="0B1CB996" w:rsidR="004418D9" w:rsidRPr="00463153" w:rsidRDefault="004418D9" w:rsidP="004418D9">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463153">
              <w:rPr>
                <w:sz w:val="24"/>
                <w:szCs w:val="24"/>
              </w:rPr>
              <w:t>ttrask@clemson.edu</w:t>
            </w:r>
          </w:p>
        </w:tc>
        <w:tc>
          <w:tcPr>
            <w:tcW w:w="914" w:type="pct"/>
          </w:tcPr>
          <w:p w14:paraId="3C2847D3" w14:textId="1636B4A6" w:rsidR="004418D9" w:rsidRPr="00463153" w:rsidRDefault="004418D9" w:rsidP="004418D9">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Brackett Hall: </w:t>
            </w:r>
            <w:r w:rsidR="00F75850">
              <w:rPr>
                <w:sz w:val="24"/>
                <w:szCs w:val="24"/>
              </w:rPr>
              <w:t>231A</w:t>
            </w:r>
          </w:p>
        </w:tc>
        <w:tc>
          <w:tcPr>
            <w:tcW w:w="1581" w:type="pct"/>
          </w:tcPr>
          <w:p w14:paraId="33CB518A" w14:textId="77777777" w:rsidR="004418D9" w:rsidRPr="00463153" w:rsidRDefault="004418D9" w:rsidP="004418D9">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Mon &amp; Wed</w:t>
            </w:r>
            <w:r w:rsidRPr="00463153">
              <w:rPr>
                <w:sz w:val="24"/>
                <w:szCs w:val="24"/>
              </w:rPr>
              <w:t xml:space="preserve">: </w:t>
            </w:r>
          </w:p>
          <w:p w14:paraId="2A064EA2" w14:textId="7FA9BA3B" w:rsidR="004418D9" w:rsidRPr="00463153" w:rsidRDefault="004418D9" w:rsidP="004418D9">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10:30-</w:t>
            </w:r>
            <w:r w:rsidR="00490451">
              <w:rPr>
                <w:sz w:val="24"/>
                <w:szCs w:val="24"/>
              </w:rPr>
              <w:t>11:30</w:t>
            </w:r>
          </w:p>
        </w:tc>
      </w:tr>
      <w:tr w:rsidR="00B911BF" w:rsidRPr="00463153" w14:paraId="7990456F" w14:textId="77777777" w:rsidTr="00FF1421">
        <w:tc>
          <w:tcPr>
            <w:cnfStyle w:val="001000000000" w:firstRow="0" w:lastRow="0" w:firstColumn="1" w:lastColumn="0" w:oddVBand="0" w:evenVBand="0" w:oddHBand="0" w:evenHBand="0" w:firstRowFirstColumn="0" w:firstRowLastColumn="0" w:lastRowFirstColumn="0" w:lastRowLastColumn="0"/>
            <w:tcW w:w="1192" w:type="pct"/>
          </w:tcPr>
          <w:p w14:paraId="3E9FB6B2" w14:textId="78D79A9E" w:rsidR="00B911BF" w:rsidRPr="00686E81" w:rsidRDefault="00B911BF" w:rsidP="00B911BF">
            <w:pPr>
              <w:pStyle w:val="NoSpacing"/>
              <w:jc w:val="left"/>
              <w:rPr>
                <w:rStyle w:val="Strong"/>
                <w:rFonts w:ascii="Times New Roman" w:hAnsi="Times New Roman" w:cs="Times New Roman"/>
                <w:bCs w:val="0"/>
                <w:sz w:val="24"/>
                <w:szCs w:val="24"/>
              </w:rPr>
            </w:pPr>
          </w:p>
        </w:tc>
        <w:tc>
          <w:tcPr>
            <w:tcW w:w="1313" w:type="pct"/>
          </w:tcPr>
          <w:p w14:paraId="10309CDD" w14:textId="77518AF9" w:rsidR="00B911BF" w:rsidRPr="005933ED" w:rsidRDefault="00B911BF" w:rsidP="00B911BF">
            <w:pPr>
              <w:pStyle w:val="NoSpacing"/>
              <w:cnfStyle w:val="000000000000" w:firstRow="0" w:lastRow="0" w:firstColumn="0" w:lastColumn="0" w:oddVBand="0" w:evenVBand="0" w:oddHBand="0" w:evenHBand="0" w:firstRowFirstColumn="0" w:firstRowLastColumn="0" w:lastRowFirstColumn="0" w:lastRowLastColumn="0"/>
              <w:rPr>
                <w:b/>
                <w:sz w:val="24"/>
                <w:szCs w:val="24"/>
              </w:rPr>
            </w:pPr>
            <w:r w:rsidRPr="005933ED">
              <w:rPr>
                <w:b/>
                <w:sz w:val="24"/>
                <w:szCs w:val="24"/>
              </w:rPr>
              <w:t xml:space="preserve">Class </w:t>
            </w:r>
            <w:r w:rsidR="005933ED" w:rsidRPr="005933ED">
              <w:rPr>
                <w:b/>
                <w:sz w:val="24"/>
                <w:szCs w:val="24"/>
              </w:rPr>
              <w:t>T</w:t>
            </w:r>
            <w:r w:rsidR="005933ED" w:rsidRPr="005933ED">
              <w:rPr>
                <w:b/>
              </w:rPr>
              <w:t>ime</w:t>
            </w:r>
          </w:p>
        </w:tc>
        <w:tc>
          <w:tcPr>
            <w:tcW w:w="914" w:type="pct"/>
          </w:tcPr>
          <w:p w14:paraId="33FE87BA" w14:textId="4C0D5A6C" w:rsidR="00B911BF" w:rsidRPr="005933ED" w:rsidRDefault="005933ED" w:rsidP="00B911BF">
            <w:pPr>
              <w:pStyle w:val="NoSpacing"/>
              <w:cnfStyle w:val="000000000000" w:firstRow="0" w:lastRow="0" w:firstColumn="0" w:lastColumn="0" w:oddVBand="0" w:evenVBand="0" w:oddHBand="0" w:evenHBand="0" w:firstRowFirstColumn="0" w:firstRowLastColumn="0" w:lastRowFirstColumn="0" w:lastRowLastColumn="0"/>
              <w:rPr>
                <w:b/>
                <w:sz w:val="24"/>
                <w:szCs w:val="24"/>
              </w:rPr>
            </w:pPr>
            <w:r w:rsidRPr="005933ED">
              <w:rPr>
                <w:b/>
                <w:sz w:val="24"/>
                <w:szCs w:val="24"/>
              </w:rPr>
              <w:t>C</w:t>
            </w:r>
            <w:r w:rsidRPr="005933ED">
              <w:rPr>
                <w:b/>
              </w:rPr>
              <w:t>lass Location</w:t>
            </w:r>
          </w:p>
        </w:tc>
        <w:tc>
          <w:tcPr>
            <w:tcW w:w="1581" w:type="pct"/>
          </w:tcPr>
          <w:p w14:paraId="46A9C250" w14:textId="69983F7D" w:rsidR="00B911BF" w:rsidRPr="005933ED" w:rsidRDefault="00B911BF" w:rsidP="00B911BF">
            <w:pPr>
              <w:pStyle w:val="NoSpacing"/>
              <w:cnfStyle w:val="000000000000" w:firstRow="0" w:lastRow="0" w:firstColumn="0" w:lastColumn="0" w:oddVBand="0" w:evenVBand="0" w:oddHBand="0" w:evenHBand="0" w:firstRowFirstColumn="0" w:firstRowLastColumn="0" w:lastRowFirstColumn="0" w:lastRowLastColumn="0"/>
              <w:rPr>
                <w:b/>
                <w:sz w:val="24"/>
                <w:szCs w:val="24"/>
              </w:rPr>
            </w:pPr>
            <w:r w:rsidRPr="005933ED">
              <w:rPr>
                <w:b/>
                <w:sz w:val="24"/>
                <w:szCs w:val="24"/>
              </w:rPr>
              <w:t>M</w:t>
            </w:r>
            <w:r w:rsidRPr="005933ED">
              <w:rPr>
                <w:b/>
              </w:rPr>
              <w:t>odality</w:t>
            </w:r>
          </w:p>
        </w:tc>
      </w:tr>
      <w:tr w:rsidR="00B911BF" w:rsidRPr="00463153" w14:paraId="331F4D06" w14:textId="77777777" w:rsidTr="00FF1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2" w:type="pct"/>
          </w:tcPr>
          <w:p w14:paraId="4590D274" w14:textId="4B4A34C7" w:rsidR="00B911BF" w:rsidRPr="004418D9" w:rsidRDefault="00B911BF" w:rsidP="00B911BF">
            <w:pPr>
              <w:pStyle w:val="NoSpacing"/>
              <w:jc w:val="left"/>
              <w:rPr>
                <w:rStyle w:val="Strong"/>
                <w:rFonts w:ascii="Times New Roman" w:hAnsi="Times New Roman" w:cs="Times New Roman"/>
                <w:b w:val="0"/>
                <w:i w:val="0"/>
                <w:iCs w:val="0"/>
                <w:sz w:val="24"/>
                <w:szCs w:val="24"/>
              </w:rPr>
            </w:pPr>
          </w:p>
        </w:tc>
        <w:tc>
          <w:tcPr>
            <w:tcW w:w="1313" w:type="pct"/>
          </w:tcPr>
          <w:p w14:paraId="309CF023" w14:textId="77777777" w:rsidR="00B911BF" w:rsidRPr="00463153" w:rsidRDefault="00B911BF" w:rsidP="00B911BF">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Mon, Wed, &amp; Fri:</w:t>
            </w:r>
          </w:p>
          <w:p w14:paraId="5FE67E69" w14:textId="5510E9D4" w:rsidR="00B911BF" w:rsidRPr="00463153" w:rsidRDefault="00B911BF" w:rsidP="00B911BF">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8:00-8:50am</w:t>
            </w:r>
          </w:p>
        </w:tc>
        <w:tc>
          <w:tcPr>
            <w:tcW w:w="914" w:type="pct"/>
          </w:tcPr>
          <w:p w14:paraId="288C6CEB" w14:textId="7052D583" w:rsidR="00B911BF" w:rsidRDefault="009B6CFA" w:rsidP="00B911BF">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Brackett 224</w:t>
            </w:r>
          </w:p>
        </w:tc>
        <w:tc>
          <w:tcPr>
            <w:tcW w:w="1581" w:type="pct"/>
          </w:tcPr>
          <w:p w14:paraId="2E3B46FE" w14:textId="10C89C38" w:rsidR="00B911BF" w:rsidRDefault="00B911BF" w:rsidP="00B911BF">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w:t>
            </w:r>
            <w:r>
              <w:t>n Person</w:t>
            </w:r>
          </w:p>
        </w:tc>
      </w:tr>
    </w:tbl>
    <w:p w14:paraId="511E764B" w14:textId="77777777" w:rsidR="00CA7C17" w:rsidRDefault="00CA7C17" w:rsidP="00CA7C17">
      <w:pPr>
        <w:rPr>
          <w:rFonts w:ascii="Times New Roman" w:hAnsi="Times New Roman" w:cs="Times New Roman"/>
          <w:b/>
          <w:sz w:val="28"/>
          <w:szCs w:val="28"/>
        </w:rPr>
      </w:pPr>
    </w:p>
    <w:p w14:paraId="18AD0EA3" w14:textId="5CF8CF04" w:rsidR="00CA7C17" w:rsidRPr="00463153" w:rsidRDefault="00CA7C17" w:rsidP="001D5E60">
      <w:pPr>
        <w:jc w:val="both"/>
        <w:rPr>
          <w:rFonts w:ascii="Times New Roman" w:hAnsi="Times New Roman" w:cs="Times New Roman"/>
          <w:sz w:val="28"/>
          <w:szCs w:val="28"/>
        </w:rPr>
      </w:pPr>
      <w:r w:rsidRPr="00463153">
        <w:rPr>
          <w:rFonts w:ascii="Times New Roman" w:hAnsi="Times New Roman" w:cs="Times New Roman"/>
          <w:b/>
          <w:sz w:val="28"/>
          <w:szCs w:val="28"/>
        </w:rPr>
        <w:t xml:space="preserve">Course </w:t>
      </w:r>
      <w:r w:rsidR="009568FB">
        <w:rPr>
          <w:rFonts w:ascii="Times New Roman" w:hAnsi="Times New Roman" w:cs="Times New Roman"/>
          <w:b/>
          <w:sz w:val="28"/>
          <w:szCs w:val="28"/>
        </w:rPr>
        <w:t>Description</w:t>
      </w:r>
      <w:r w:rsidRPr="00463153">
        <w:rPr>
          <w:rFonts w:ascii="Times New Roman" w:hAnsi="Times New Roman" w:cs="Times New Roman"/>
          <w:b/>
          <w:sz w:val="28"/>
          <w:szCs w:val="28"/>
        </w:rPr>
        <w:t>:</w:t>
      </w:r>
    </w:p>
    <w:p w14:paraId="6B502265" w14:textId="0036F446" w:rsidR="007A24F5" w:rsidRPr="008A2CF2" w:rsidRDefault="00471F06" w:rsidP="008A2CF2">
      <w:pPr>
        <w:jc w:val="center"/>
        <w:rPr>
          <w:rFonts w:ascii="Times New Roman" w:hAnsi="Times New Roman" w:cs="Times New Roman"/>
          <w:i/>
          <w:iCs/>
          <w:sz w:val="24"/>
          <w:szCs w:val="24"/>
          <w:shd w:val="clear" w:color="auto" w:fill="EEEEEE"/>
        </w:rPr>
      </w:pPr>
      <w:r w:rsidRPr="008A2CF2">
        <w:rPr>
          <w:rFonts w:ascii="Times New Roman" w:hAnsi="Times New Roman" w:cs="Times New Roman"/>
          <w:i/>
          <w:iCs/>
          <w:sz w:val="24"/>
          <w:szCs w:val="24"/>
          <w:shd w:val="clear" w:color="auto" w:fill="EEEEEE"/>
        </w:rPr>
        <w:t>Overview of both theory and practice in contemporary global politics. Topics include the structure of and primary actors in the international system; reasons conflict occurs; and roles of international institutions, law, and policy.</w:t>
      </w:r>
    </w:p>
    <w:p w14:paraId="42175290" w14:textId="31C57C1B" w:rsidR="00CA7C17" w:rsidRPr="00463153" w:rsidRDefault="00A148CD" w:rsidP="001D5E60">
      <w:pPr>
        <w:jc w:val="both"/>
        <w:rPr>
          <w:rFonts w:ascii="Times New Roman" w:hAnsi="Times New Roman" w:cs="Times New Roman"/>
          <w:sz w:val="24"/>
          <w:szCs w:val="24"/>
        </w:rPr>
      </w:pPr>
      <w:r>
        <w:rPr>
          <w:rFonts w:ascii="Times New Roman" w:hAnsi="Times New Roman" w:cs="Times New Roman"/>
          <w:sz w:val="24"/>
          <w:szCs w:val="24"/>
        </w:rPr>
        <w:t>The</w:t>
      </w:r>
      <w:r w:rsidR="00CA7C17" w:rsidRPr="00394613">
        <w:rPr>
          <w:rFonts w:ascii="Times New Roman" w:hAnsi="Times New Roman" w:cs="Times New Roman"/>
          <w:sz w:val="24"/>
          <w:szCs w:val="24"/>
        </w:rPr>
        <w:t xml:space="preserve"> main goal of this course is to provide students with the analytical tools for understanding events and their</w:t>
      </w:r>
      <w:r w:rsidR="00CA7C17" w:rsidRPr="00463153">
        <w:rPr>
          <w:rFonts w:ascii="Times New Roman" w:hAnsi="Times New Roman" w:cs="Times New Roman"/>
          <w:sz w:val="24"/>
          <w:szCs w:val="24"/>
        </w:rPr>
        <w:t xml:space="preserve"> effects on the international system. Towards that end, this course will introduce students to the important actors in international politics, their interests, the institutions they work through, the patterns of their behavior, and the way these components interact to produce the political outcomes we observe. We will begin with an analysis of the major systemic theories of international relations, then place these into context within domestic politics. Next, we will examine the various prevalent issue areas that dominate the international system, including conflict and international political economy. We will end with an examination of the emerging issue areas, such as self-determination and climate change. </w:t>
      </w:r>
    </w:p>
    <w:p w14:paraId="13C745DE" w14:textId="77777777" w:rsidR="00CA7C17" w:rsidRPr="00463153" w:rsidRDefault="00CA7C17" w:rsidP="001D5E60">
      <w:pPr>
        <w:jc w:val="both"/>
        <w:rPr>
          <w:rFonts w:ascii="Times New Roman" w:hAnsi="Times New Roman" w:cs="Times New Roman"/>
          <w:sz w:val="22"/>
          <w:szCs w:val="22"/>
        </w:rPr>
      </w:pPr>
    </w:p>
    <w:p w14:paraId="5ED00A2C" w14:textId="0105067E" w:rsidR="00CA7C17" w:rsidRPr="00463153" w:rsidRDefault="004A6A4D" w:rsidP="001D5E60">
      <w:pPr>
        <w:jc w:val="both"/>
        <w:rPr>
          <w:rFonts w:ascii="Times New Roman" w:hAnsi="Times New Roman" w:cs="Times New Roman"/>
          <w:b/>
          <w:sz w:val="28"/>
          <w:szCs w:val="28"/>
        </w:rPr>
      </w:pPr>
      <w:r>
        <w:rPr>
          <w:rFonts w:ascii="Times New Roman" w:hAnsi="Times New Roman" w:cs="Times New Roman"/>
          <w:b/>
          <w:sz w:val="28"/>
          <w:szCs w:val="28"/>
        </w:rPr>
        <w:t>Learning Outcomes</w:t>
      </w:r>
      <w:r w:rsidR="00CA7C17" w:rsidRPr="00463153">
        <w:rPr>
          <w:rFonts w:ascii="Times New Roman" w:hAnsi="Times New Roman" w:cs="Times New Roman"/>
          <w:b/>
          <w:sz w:val="28"/>
          <w:szCs w:val="28"/>
        </w:rPr>
        <w:t>:</w:t>
      </w:r>
    </w:p>
    <w:p w14:paraId="6E23207C" w14:textId="77777777" w:rsidR="00CA7C17" w:rsidRPr="00463153" w:rsidRDefault="00CA7C17" w:rsidP="001D5E60">
      <w:pPr>
        <w:pStyle w:val="ListParagraph"/>
        <w:numPr>
          <w:ilvl w:val="0"/>
          <w:numId w:val="3"/>
        </w:numPr>
        <w:jc w:val="both"/>
        <w:rPr>
          <w:rFonts w:ascii="Times New Roman" w:hAnsi="Times New Roman" w:cs="Times New Roman"/>
          <w:sz w:val="24"/>
          <w:szCs w:val="24"/>
        </w:rPr>
      </w:pPr>
      <w:r w:rsidRPr="00463153">
        <w:rPr>
          <w:rFonts w:ascii="Times New Roman" w:hAnsi="Times New Roman" w:cs="Times New Roman"/>
          <w:sz w:val="24"/>
          <w:szCs w:val="24"/>
        </w:rPr>
        <w:t xml:space="preserve">Define, explain, and use, the major theories and concepts in international relations. </w:t>
      </w:r>
    </w:p>
    <w:p w14:paraId="54A22178" w14:textId="77777777" w:rsidR="00CA7C17" w:rsidRPr="00463153" w:rsidRDefault="00CA7C17" w:rsidP="001D5E60">
      <w:pPr>
        <w:pStyle w:val="ListParagraph"/>
        <w:numPr>
          <w:ilvl w:val="0"/>
          <w:numId w:val="3"/>
        </w:numPr>
        <w:jc w:val="both"/>
        <w:rPr>
          <w:rFonts w:ascii="Times New Roman" w:hAnsi="Times New Roman" w:cs="Times New Roman"/>
          <w:sz w:val="24"/>
          <w:szCs w:val="24"/>
        </w:rPr>
      </w:pPr>
      <w:r w:rsidRPr="00463153">
        <w:rPr>
          <w:rFonts w:ascii="Times New Roman" w:hAnsi="Times New Roman" w:cs="Times New Roman"/>
          <w:sz w:val="24"/>
          <w:szCs w:val="24"/>
        </w:rPr>
        <w:t xml:space="preserve">Explain the historical origins and critically evaluate contemporary debates in international politics, including globalization, war, terrorism, and the use of force, development, and international trade. </w:t>
      </w:r>
    </w:p>
    <w:p w14:paraId="6AEACC23" w14:textId="77777777" w:rsidR="00CA7C17" w:rsidRPr="00463153" w:rsidRDefault="00CA7C17" w:rsidP="001D5E60">
      <w:pPr>
        <w:pStyle w:val="ListParagraph"/>
        <w:numPr>
          <w:ilvl w:val="0"/>
          <w:numId w:val="3"/>
        </w:numPr>
        <w:jc w:val="both"/>
        <w:rPr>
          <w:rFonts w:ascii="Times New Roman" w:hAnsi="Times New Roman" w:cs="Times New Roman"/>
          <w:sz w:val="24"/>
          <w:szCs w:val="24"/>
        </w:rPr>
      </w:pPr>
      <w:r w:rsidRPr="00463153">
        <w:rPr>
          <w:rFonts w:ascii="Times New Roman" w:hAnsi="Times New Roman" w:cs="Times New Roman"/>
          <w:sz w:val="24"/>
          <w:szCs w:val="24"/>
        </w:rPr>
        <w:t xml:space="preserve">Use major theoretical approaches to international relations to explain and analyze the contemporary debates and issues in the above objective. </w:t>
      </w:r>
    </w:p>
    <w:p w14:paraId="4CA648DC" w14:textId="77777777" w:rsidR="00CA7C17" w:rsidRPr="00463153" w:rsidRDefault="00CA7C17" w:rsidP="001D5E60">
      <w:pPr>
        <w:pStyle w:val="ListParagraph"/>
        <w:numPr>
          <w:ilvl w:val="0"/>
          <w:numId w:val="3"/>
        </w:numPr>
        <w:jc w:val="both"/>
        <w:rPr>
          <w:rFonts w:ascii="Times New Roman" w:hAnsi="Times New Roman" w:cs="Times New Roman"/>
          <w:sz w:val="24"/>
          <w:szCs w:val="24"/>
        </w:rPr>
      </w:pPr>
      <w:r w:rsidRPr="00463153">
        <w:rPr>
          <w:rFonts w:ascii="Times New Roman" w:hAnsi="Times New Roman" w:cs="Times New Roman"/>
          <w:sz w:val="24"/>
          <w:szCs w:val="24"/>
        </w:rPr>
        <w:t>Synthesize vast amounts of information for the purpose of providing a critical analysis or cogent argument.</w:t>
      </w:r>
    </w:p>
    <w:p w14:paraId="46C6F61B" w14:textId="77777777" w:rsidR="00CA7C17" w:rsidRPr="00463153" w:rsidRDefault="00CA7C17" w:rsidP="001D5E60">
      <w:pPr>
        <w:jc w:val="both"/>
        <w:rPr>
          <w:rFonts w:ascii="Times New Roman" w:hAnsi="Times New Roman" w:cs="Times New Roman"/>
          <w:b/>
          <w:sz w:val="28"/>
          <w:szCs w:val="28"/>
        </w:rPr>
      </w:pPr>
    </w:p>
    <w:p w14:paraId="3A78EAE3" w14:textId="77777777" w:rsidR="0095058A" w:rsidRPr="00463153" w:rsidRDefault="0095058A" w:rsidP="0095058A">
      <w:pPr>
        <w:spacing w:after="160" w:line="259" w:lineRule="auto"/>
        <w:rPr>
          <w:rFonts w:ascii="Times New Roman" w:hAnsi="Times New Roman" w:cs="Times New Roman"/>
          <w:sz w:val="28"/>
          <w:szCs w:val="28"/>
        </w:rPr>
      </w:pPr>
      <w:r w:rsidRPr="00463153">
        <w:rPr>
          <w:rFonts w:ascii="Times New Roman" w:hAnsi="Times New Roman" w:cs="Times New Roman"/>
          <w:b/>
          <w:sz w:val="28"/>
          <w:szCs w:val="28"/>
        </w:rPr>
        <w:t>General Education Competency:</w:t>
      </w:r>
    </w:p>
    <w:p w14:paraId="4BD7DD02" w14:textId="77777777" w:rsidR="0095058A" w:rsidRPr="00463153" w:rsidRDefault="0095058A" w:rsidP="0095058A">
      <w:pPr>
        <w:jc w:val="both"/>
        <w:rPr>
          <w:rFonts w:ascii="Times New Roman" w:hAnsi="Times New Roman" w:cs="Times New Roman"/>
          <w:sz w:val="24"/>
          <w:szCs w:val="24"/>
        </w:rPr>
      </w:pPr>
      <w:r w:rsidRPr="00463153">
        <w:rPr>
          <w:rFonts w:ascii="Times New Roman" w:hAnsi="Times New Roman" w:cs="Times New Roman"/>
          <w:sz w:val="24"/>
          <w:szCs w:val="24"/>
        </w:rPr>
        <w:t>This course fulfills the University’s General Education competency in Social Sciences (which requires students to “Describe and explain human actions using social science concepts and evidence”) and Cross-Cultural Awareness (which requires students to “Demonstrate the ability to critically compare and contrast world cultures in historical and/or contemporary contexts”). Students taking this course will be able to document this competency with the assigned analysis papers and exams.</w:t>
      </w:r>
    </w:p>
    <w:p w14:paraId="2F050CEE" w14:textId="77777777" w:rsidR="0095058A" w:rsidRDefault="0095058A" w:rsidP="001D5E60">
      <w:pPr>
        <w:jc w:val="both"/>
        <w:rPr>
          <w:rFonts w:ascii="Times New Roman" w:hAnsi="Times New Roman" w:cs="Times New Roman"/>
          <w:b/>
          <w:sz w:val="28"/>
          <w:szCs w:val="28"/>
        </w:rPr>
      </w:pPr>
    </w:p>
    <w:p w14:paraId="43ECCC24" w14:textId="77777777" w:rsidR="0095058A" w:rsidRDefault="0095058A" w:rsidP="001D5E60">
      <w:pPr>
        <w:jc w:val="both"/>
        <w:rPr>
          <w:rFonts w:ascii="Times New Roman" w:hAnsi="Times New Roman" w:cs="Times New Roman"/>
          <w:b/>
          <w:sz w:val="28"/>
          <w:szCs w:val="28"/>
        </w:rPr>
      </w:pPr>
    </w:p>
    <w:p w14:paraId="59DC46B9" w14:textId="6FCDC433" w:rsidR="00CA7C17" w:rsidRPr="00463153" w:rsidRDefault="00CA7C17" w:rsidP="001D5E60">
      <w:pPr>
        <w:jc w:val="both"/>
        <w:rPr>
          <w:rFonts w:ascii="Times New Roman" w:hAnsi="Times New Roman" w:cs="Times New Roman"/>
          <w:b/>
          <w:sz w:val="28"/>
          <w:szCs w:val="28"/>
        </w:rPr>
      </w:pPr>
      <w:r w:rsidRPr="00463153">
        <w:rPr>
          <w:rFonts w:ascii="Times New Roman" w:hAnsi="Times New Roman" w:cs="Times New Roman"/>
          <w:b/>
          <w:sz w:val="28"/>
          <w:szCs w:val="28"/>
        </w:rPr>
        <w:lastRenderedPageBreak/>
        <w:t xml:space="preserve">Required Materials: </w:t>
      </w:r>
    </w:p>
    <w:p w14:paraId="7291FAAD" w14:textId="6E013E56" w:rsidR="00CA7C17" w:rsidRDefault="00CA7C17" w:rsidP="001D5E60">
      <w:pPr>
        <w:pStyle w:val="ListParagraph"/>
        <w:numPr>
          <w:ilvl w:val="0"/>
          <w:numId w:val="1"/>
        </w:numPr>
        <w:jc w:val="both"/>
        <w:rPr>
          <w:rFonts w:ascii="Times New Roman" w:hAnsi="Times New Roman" w:cs="Times New Roman"/>
          <w:sz w:val="24"/>
          <w:szCs w:val="24"/>
        </w:rPr>
      </w:pPr>
      <w:r w:rsidRPr="00463153">
        <w:rPr>
          <w:rFonts w:ascii="Times New Roman" w:hAnsi="Times New Roman" w:cs="Times New Roman"/>
          <w:sz w:val="24"/>
          <w:szCs w:val="24"/>
        </w:rPr>
        <w:t xml:space="preserve">Required: Pearson REVEL: Bova, Russell. 2015. </w:t>
      </w:r>
      <w:r w:rsidRPr="00463153">
        <w:rPr>
          <w:rFonts w:ascii="Times New Roman" w:hAnsi="Times New Roman" w:cs="Times New Roman"/>
          <w:i/>
          <w:sz w:val="24"/>
          <w:szCs w:val="24"/>
        </w:rPr>
        <w:t xml:space="preserve">How the World Works, </w:t>
      </w:r>
      <w:r w:rsidRPr="00463153">
        <w:rPr>
          <w:rFonts w:ascii="Times New Roman" w:hAnsi="Times New Roman" w:cs="Times New Roman"/>
          <w:sz w:val="24"/>
          <w:szCs w:val="24"/>
        </w:rPr>
        <w:t xml:space="preserve">Third Edition. Longman Press: Boston. (ISBN-10: </w:t>
      </w:r>
      <w:r w:rsidRPr="00463153">
        <w:rPr>
          <w:rFonts w:ascii="Times New Roman" w:hAnsi="Times New Roman" w:cs="Times New Roman"/>
          <w:color w:val="111111"/>
          <w:sz w:val="24"/>
          <w:szCs w:val="24"/>
          <w:shd w:val="clear" w:color="auto" w:fill="FFFFFF"/>
        </w:rPr>
        <w:t xml:space="preserve">978-0134378848). </w:t>
      </w:r>
      <w:r w:rsidR="00A55DA9" w:rsidRPr="00CF2F2C">
        <w:rPr>
          <w:rFonts w:ascii="Times New Roman" w:hAnsi="Times New Roman" w:cs="Times New Roman"/>
          <w:color w:val="111111"/>
          <w:sz w:val="24"/>
          <w:szCs w:val="24"/>
          <w:u w:val="single"/>
          <w:shd w:val="clear" w:color="auto" w:fill="FFFFFF"/>
        </w:rPr>
        <w:t>Online access only.</w:t>
      </w:r>
      <w:r w:rsidR="00A55DA9">
        <w:rPr>
          <w:rFonts w:ascii="Times New Roman" w:hAnsi="Times New Roman" w:cs="Times New Roman"/>
          <w:color w:val="111111"/>
          <w:sz w:val="24"/>
          <w:szCs w:val="24"/>
          <w:shd w:val="clear" w:color="auto" w:fill="FFFFFF"/>
        </w:rPr>
        <w:t xml:space="preserve"> </w:t>
      </w:r>
      <w:r w:rsidRPr="005F7DF8">
        <w:rPr>
          <w:rFonts w:ascii="Times New Roman" w:hAnsi="Times New Roman" w:cs="Times New Roman"/>
          <w:color w:val="111111"/>
          <w:sz w:val="24"/>
          <w:szCs w:val="24"/>
          <w:u w:val="single"/>
          <w:shd w:val="clear" w:color="auto" w:fill="FFFFFF"/>
        </w:rPr>
        <w:t>Physical copies are not required.</w:t>
      </w:r>
      <w:r w:rsidRPr="005F7DF8">
        <w:rPr>
          <w:rFonts w:ascii="Times New Roman" w:hAnsi="Times New Roman" w:cs="Times New Roman"/>
          <w:sz w:val="24"/>
          <w:szCs w:val="24"/>
        </w:rPr>
        <w:t xml:space="preserve"> </w:t>
      </w:r>
    </w:p>
    <w:p w14:paraId="2DAA8493" w14:textId="2BCBD1E3" w:rsidR="007B0670" w:rsidRPr="007864C3" w:rsidRDefault="00CA7C17" w:rsidP="00CA7C17">
      <w:pPr>
        <w:pStyle w:val="ListParagraph"/>
        <w:numPr>
          <w:ilvl w:val="0"/>
          <w:numId w:val="1"/>
        </w:numPr>
        <w:jc w:val="both"/>
        <w:rPr>
          <w:rFonts w:ascii="Times New Roman" w:hAnsi="Times New Roman" w:cs="Times New Roman"/>
          <w:sz w:val="24"/>
          <w:szCs w:val="24"/>
        </w:rPr>
      </w:pPr>
      <w:r w:rsidRPr="00463153">
        <w:rPr>
          <w:rFonts w:ascii="Times New Roman" w:hAnsi="Times New Roman" w:cs="Times New Roman"/>
          <w:sz w:val="24"/>
          <w:szCs w:val="24"/>
        </w:rPr>
        <w:t>Canvas will be used for announcements, required reading materials, the course calendar, as well as to submit assignments</w:t>
      </w:r>
      <w:r w:rsidR="008D216B">
        <w:rPr>
          <w:rFonts w:ascii="Times New Roman" w:hAnsi="Times New Roman" w:cs="Times New Roman"/>
          <w:sz w:val="24"/>
          <w:szCs w:val="24"/>
        </w:rPr>
        <w:t xml:space="preserve"> </w:t>
      </w:r>
      <w:r w:rsidRPr="00463153">
        <w:rPr>
          <w:rFonts w:ascii="Times New Roman" w:hAnsi="Times New Roman" w:cs="Times New Roman"/>
          <w:sz w:val="24"/>
          <w:szCs w:val="24"/>
        </w:rPr>
        <w:t>and take assessments. It is essential that students monitor its content regularly (</w:t>
      </w:r>
      <w:hyperlink r:id="rId5" w:history="1">
        <w:r w:rsidR="00DA435E" w:rsidRPr="00CD2A7C">
          <w:rPr>
            <w:rStyle w:val="Hyperlink"/>
            <w:rFonts w:ascii="Times New Roman" w:hAnsi="Times New Roman" w:cs="Times New Roman"/>
            <w:sz w:val="24"/>
            <w:szCs w:val="24"/>
          </w:rPr>
          <w:t>http://clemson.instructure.com</w:t>
        </w:r>
      </w:hyperlink>
      <w:r w:rsidRPr="00463153">
        <w:rPr>
          <w:rFonts w:ascii="Times New Roman" w:hAnsi="Times New Roman" w:cs="Times New Roman"/>
          <w:sz w:val="24"/>
          <w:szCs w:val="24"/>
        </w:rPr>
        <w:t>)</w:t>
      </w:r>
    </w:p>
    <w:p w14:paraId="6806642A" w14:textId="77777777" w:rsidR="0095058A" w:rsidRDefault="0095058A" w:rsidP="0095058A">
      <w:pPr>
        <w:spacing w:after="160" w:line="259" w:lineRule="auto"/>
        <w:rPr>
          <w:rFonts w:ascii="Times New Roman" w:hAnsi="Times New Roman" w:cs="Times New Roman"/>
          <w:b/>
          <w:sz w:val="28"/>
          <w:szCs w:val="28"/>
        </w:rPr>
      </w:pPr>
    </w:p>
    <w:tbl>
      <w:tblPr>
        <w:tblStyle w:val="TableGrid"/>
        <w:tblpPr w:leftFromText="180" w:rightFromText="180" w:vertAnchor="page" w:horzAnchor="page" w:tblpX="7396" w:tblpY="4156"/>
        <w:tblW w:w="0" w:type="auto"/>
        <w:tblLook w:val="04A0" w:firstRow="1" w:lastRow="0" w:firstColumn="1" w:lastColumn="0" w:noHBand="0" w:noVBand="1"/>
      </w:tblPr>
      <w:tblGrid>
        <w:gridCol w:w="499"/>
        <w:gridCol w:w="1378"/>
      </w:tblGrid>
      <w:tr w:rsidR="00E53974" w:rsidRPr="00463153" w14:paraId="1551D79E" w14:textId="77777777" w:rsidTr="00E53974">
        <w:tc>
          <w:tcPr>
            <w:tcW w:w="0" w:type="auto"/>
            <w:gridSpan w:val="2"/>
          </w:tcPr>
          <w:p w14:paraId="0DF54482" w14:textId="77777777" w:rsidR="00E53974" w:rsidRPr="00463153" w:rsidRDefault="00E53974" w:rsidP="00E53974">
            <w:pPr>
              <w:rPr>
                <w:b/>
                <w:sz w:val="24"/>
                <w:szCs w:val="24"/>
              </w:rPr>
            </w:pPr>
            <w:r w:rsidRPr="00463153">
              <w:rPr>
                <w:b/>
                <w:sz w:val="24"/>
                <w:szCs w:val="24"/>
              </w:rPr>
              <w:t>Grad</w:t>
            </w:r>
            <w:r>
              <w:rPr>
                <w:b/>
                <w:sz w:val="24"/>
                <w:szCs w:val="24"/>
              </w:rPr>
              <w:t>ing System</w:t>
            </w:r>
          </w:p>
        </w:tc>
      </w:tr>
      <w:tr w:rsidR="00E53974" w:rsidRPr="00463153" w14:paraId="16754322" w14:textId="77777777" w:rsidTr="00E53974">
        <w:tc>
          <w:tcPr>
            <w:tcW w:w="0" w:type="auto"/>
          </w:tcPr>
          <w:p w14:paraId="7FC97833" w14:textId="77777777" w:rsidR="00E53974" w:rsidRPr="00463153" w:rsidRDefault="00E53974" w:rsidP="00E53974">
            <w:pPr>
              <w:rPr>
                <w:sz w:val="24"/>
                <w:szCs w:val="24"/>
              </w:rPr>
            </w:pPr>
            <w:r w:rsidRPr="00463153">
              <w:rPr>
                <w:sz w:val="24"/>
                <w:szCs w:val="24"/>
              </w:rPr>
              <w:t>A</w:t>
            </w:r>
          </w:p>
          <w:p w14:paraId="6F153862" w14:textId="77777777" w:rsidR="00E53974" w:rsidRPr="00463153" w:rsidRDefault="00E53974" w:rsidP="00E53974">
            <w:pPr>
              <w:rPr>
                <w:sz w:val="24"/>
                <w:szCs w:val="24"/>
              </w:rPr>
            </w:pPr>
            <w:r w:rsidRPr="00463153">
              <w:rPr>
                <w:sz w:val="24"/>
                <w:szCs w:val="24"/>
              </w:rPr>
              <w:t>B</w:t>
            </w:r>
          </w:p>
          <w:p w14:paraId="1C20EB2F" w14:textId="77777777" w:rsidR="00E53974" w:rsidRPr="00463153" w:rsidRDefault="00E53974" w:rsidP="00E53974">
            <w:pPr>
              <w:rPr>
                <w:sz w:val="24"/>
                <w:szCs w:val="24"/>
              </w:rPr>
            </w:pPr>
            <w:r w:rsidRPr="00463153">
              <w:rPr>
                <w:sz w:val="24"/>
                <w:szCs w:val="24"/>
              </w:rPr>
              <w:t>C</w:t>
            </w:r>
          </w:p>
          <w:p w14:paraId="35EB2CFC" w14:textId="77777777" w:rsidR="00E53974" w:rsidRPr="00463153" w:rsidRDefault="00E53974" w:rsidP="00E53974">
            <w:pPr>
              <w:rPr>
                <w:sz w:val="24"/>
                <w:szCs w:val="24"/>
              </w:rPr>
            </w:pPr>
            <w:r w:rsidRPr="00463153">
              <w:rPr>
                <w:sz w:val="24"/>
                <w:szCs w:val="24"/>
              </w:rPr>
              <w:t>D</w:t>
            </w:r>
          </w:p>
          <w:p w14:paraId="1A29A142" w14:textId="77777777" w:rsidR="00E53974" w:rsidRPr="00463153" w:rsidRDefault="00E53974" w:rsidP="00E53974">
            <w:pPr>
              <w:rPr>
                <w:sz w:val="24"/>
                <w:szCs w:val="24"/>
              </w:rPr>
            </w:pPr>
            <w:r w:rsidRPr="00463153">
              <w:rPr>
                <w:sz w:val="24"/>
                <w:szCs w:val="24"/>
              </w:rPr>
              <w:t>F</w:t>
            </w:r>
          </w:p>
        </w:tc>
        <w:tc>
          <w:tcPr>
            <w:tcW w:w="0" w:type="auto"/>
          </w:tcPr>
          <w:p w14:paraId="4A1C0F0F" w14:textId="77777777" w:rsidR="00E53974" w:rsidRPr="00463153" w:rsidRDefault="00E53974" w:rsidP="00E53974">
            <w:pPr>
              <w:rPr>
                <w:sz w:val="24"/>
                <w:szCs w:val="24"/>
              </w:rPr>
            </w:pPr>
            <w:r w:rsidRPr="00463153">
              <w:rPr>
                <w:sz w:val="24"/>
                <w:szCs w:val="24"/>
              </w:rPr>
              <w:t>90 –100</w:t>
            </w:r>
          </w:p>
          <w:p w14:paraId="317A8120" w14:textId="77777777" w:rsidR="00E53974" w:rsidRPr="00463153" w:rsidRDefault="00E53974" w:rsidP="00E53974">
            <w:pPr>
              <w:rPr>
                <w:sz w:val="24"/>
                <w:szCs w:val="24"/>
              </w:rPr>
            </w:pPr>
            <w:r w:rsidRPr="00463153">
              <w:rPr>
                <w:sz w:val="24"/>
                <w:szCs w:val="24"/>
              </w:rPr>
              <w:t>80-89.99</w:t>
            </w:r>
          </w:p>
          <w:p w14:paraId="43B877D3" w14:textId="77777777" w:rsidR="00E53974" w:rsidRPr="00463153" w:rsidRDefault="00E53974" w:rsidP="00E53974">
            <w:pPr>
              <w:rPr>
                <w:sz w:val="24"/>
                <w:szCs w:val="24"/>
              </w:rPr>
            </w:pPr>
            <w:r w:rsidRPr="00463153">
              <w:rPr>
                <w:sz w:val="24"/>
                <w:szCs w:val="24"/>
              </w:rPr>
              <w:t>70-79.99</w:t>
            </w:r>
          </w:p>
          <w:p w14:paraId="16D9B345" w14:textId="77777777" w:rsidR="00E53974" w:rsidRPr="00463153" w:rsidRDefault="00E53974" w:rsidP="00E53974">
            <w:pPr>
              <w:rPr>
                <w:sz w:val="24"/>
                <w:szCs w:val="24"/>
              </w:rPr>
            </w:pPr>
            <w:r w:rsidRPr="00463153">
              <w:rPr>
                <w:sz w:val="24"/>
                <w:szCs w:val="24"/>
              </w:rPr>
              <w:t>60-69.99</w:t>
            </w:r>
          </w:p>
          <w:p w14:paraId="38BF1AD6" w14:textId="77777777" w:rsidR="00E53974" w:rsidRPr="00463153" w:rsidRDefault="00E53974" w:rsidP="00E53974">
            <w:pPr>
              <w:rPr>
                <w:sz w:val="24"/>
                <w:szCs w:val="24"/>
              </w:rPr>
            </w:pPr>
            <w:r w:rsidRPr="00463153">
              <w:rPr>
                <w:sz w:val="24"/>
                <w:szCs w:val="24"/>
              </w:rPr>
              <w:t>&lt;59.99</w:t>
            </w:r>
          </w:p>
        </w:tc>
      </w:tr>
    </w:tbl>
    <w:p w14:paraId="0B88EF33" w14:textId="58F5C7FF" w:rsidR="00CA7C17" w:rsidRPr="00463153" w:rsidRDefault="00CA7C17" w:rsidP="0095058A">
      <w:pPr>
        <w:spacing w:after="160" w:line="259" w:lineRule="auto"/>
        <w:rPr>
          <w:rFonts w:ascii="Times New Roman" w:hAnsi="Times New Roman" w:cs="Times New Roman"/>
          <w:b/>
          <w:sz w:val="28"/>
          <w:szCs w:val="28"/>
        </w:rPr>
      </w:pPr>
      <w:r w:rsidRPr="00463153">
        <w:rPr>
          <w:rFonts w:ascii="Times New Roman" w:hAnsi="Times New Roman" w:cs="Times New Roman"/>
          <w:b/>
          <w:sz w:val="28"/>
          <w:szCs w:val="28"/>
        </w:rPr>
        <w:t>Assessment Overview:</w:t>
      </w:r>
    </w:p>
    <w:p w14:paraId="0592F01A" w14:textId="77777777" w:rsidR="00BE45D8" w:rsidRPr="00463153" w:rsidRDefault="00BE45D8" w:rsidP="00BE45D8">
      <w:pPr>
        <w:ind w:firstLine="720"/>
        <w:rPr>
          <w:rFonts w:ascii="Times New Roman" w:hAnsi="Times New Roman" w:cs="Times New Roman"/>
          <w:sz w:val="24"/>
          <w:szCs w:val="24"/>
        </w:rPr>
      </w:pPr>
      <w:r>
        <w:rPr>
          <w:rFonts w:ascii="Times New Roman" w:hAnsi="Times New Roman" w:cs="Times New Roman"/>
          <w:sz w:val="24"/>
          <w:szCs w:val="24"/>
        </w:rPr>
        <w:t>Attendance &amp; Participation</w:t>
      </w:r>
      <w:r>
        <w:rPr>
          <w:rFonts w:ascii="Times New Roman" w:hAnsi="Times New Roman" w:cs="Times New Roman"/>
          <w:sz w:val="24"/>
          <w:szCs w:val="24"/>
        </w:rPr>
        <w:tab/>
      </w:r>
      <w:r w:rsidRPr="00463153">
        <w:rPr>
          <w:rFonts w:ascii="Times New Roman" w:hAnsi="Times New Roman" w:cs="Times New Roman"/>
          <w:sz w:val="24"/>
          <w:szCs w:val="24"/>
        </w:rPr>
        <w:t>(</w:t>
      </w:r>
      <w:r>
        <w:rPr>
          <w:rFonts w:ascii="Times New Roman" w:hAnsi="Times New Roman" w:cs="Times New Roman"/>
          <w:sz w:val="24"/>
          <w:szCs w:val="24"/>
        </w:rPr>
        <w:t>10</w:t>
      </w:r>
      <w:r w:rsidRPr="00463153">
        <w:rPr>
          <w:rFonts w:ascii="Times New Roman" w:hAnsi="Times New Roman" w:cs="Times New Roman"/>
          <w:sz w:val="24"/>
          <w:szCs w:val="24"/>
        </w:rPr>
        <w:t xml:space="preserve"> %)</w:t>
      </w:r>
    </w:p>
    <w:p w14:paraId="127D8B99" w14:textId="77777777" w:rsidR="00BE45D8" w:rsidRDefault="00BE45D8" w:rsidP="00BE45D8">
      <w:pPr>
        <w:ind w:firstLine="720"/>
        <w:rPr>
          <w:rFonts w:ascii="Times New Roman" w:hAnsi="Times New Roman" w:cs="Times New Roman"/>
          <w:sz w:val="24"/>
          <w:szCs w:val="24"/>
        </w:rPr>
      </w:pPr>
      <w:r>
        <w:rPr>
          <w:rFonts w:ascii="Times New Roman" w:hAnsi="Times New Roman" w:cs="Times New Roman"/>
          <w:sz w:val="24"/>
          <w:szCs w:val="24"/>
        </w:rPr>
        <w:t>Revel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63153">
        <w:rPr>
          <w:rFonts w:ascii="Times New Roman" w:hAnsi="Times New Roman" w:cs="Times New Roman"/>
          <w:sz w:val="24"/>
          <w:szCs w:val="24"/>
        </w:rPr>
        <w:tab/>
        <w:t>(</w:t>
      </w:r>
      <w:r>
        <w:rPr>
          <w:rFonts w:ascii="Times New Roman" w:hAnsi="Times New Roman" w:cs="Times New Roman"/>
          <w:sz w:val="24"/>
          <w:szCs w:val="24"/>
        </w:rPr>
        <w:t>15</w:t>
      </w:r>
      <w:r w:rsidRPr="00463153">
        <w:rPr>
          <w:rFonts w:ascii="Times New Roman" w:hAnsi="Times New Roman" w:cs="Times New Roman"/>
          <w:sz w:val="24"/>
          <w:szCs w:val="24"/>
        </w:rPr>
        <w:t xml:space="preserve"> %)</w:t>
      </w:r>
    </w:p>
    <w:p w14:paraId="76F5DB40" w14:textId="77777777" w:rsidR="00BE45D8" w:rsidRDefault="00BE45D8" w:rsidP="00BE45D8">
      <w:pPr>
        <w:ind w:firstLine="720"/>
        <w:rPr>
          <w:rFonts w:ascii="Times New Roman" w:hAnsi="Times New Roman" w:cs="Times New Roman"/>
          <w:sz w:val="24"/>
          <w:szCs w:val="24"/>
        </w:rPr>
      </w:pPr>
      <w:r>
        <w:rPr>
          <w:rFonts w:ascii="Times New Roman" w:hAnsi="Times New Roman" w:cs="Times New Roman"/>
          <w:sz w:val="24"/>
          <w:szCs w:val="24"/>
        </w:rPr>
        <w:t>Analyses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w:t>
      </w:r>
    </w:p>
    <w:p w14:paraId="50E930DE" w14:textId="77777777" w:rsidR="00BE45D8" w:rsidRDefault="00BE45D8" w:rsidP="00BE45D8">
      <w:pPr>
        <w:ind w:firstLine="720"/>
        <w:rPr>
          <w:rFonts w:ascii="Times New Roman" w:hAnsi="Times New Roman" w:cs="Times New Roman"/>
          <w:sz w:val="24"/>
          <w:szCs w:val="24"/>
        </w:rPr>
      </w:pPr>
      <w:r>
        <w:rPr>
          <w:rFonts w:ascii="Times New Roman" w:hAnsi="Times New Roman" w:cs="Times New Roman"/>
          <w:sz w:val="24"/>
          <w:szCs w:val="24"/>
        </w:rPr>
        <w:t xml:space="preserve">Explanatory </w:t>
      </w:r>
      <w:r w:rsidRPr="00463153">
        <w:rPr>
          <w:rFonts w:ascii="Times New Roman" w:hAnsi="Times New Roman" w:cs="Times New Roman"/>
          <w:sz w:val="24"/>
          <w:szCs w:val="24"/>
        </w:rPr>
        <w:t>Article</w:t>
      </w:r>
      <w:r w:rsidRPr="00463153">
        <w:rPr>
          <w:rFonts w:ascii="Times New Roman" w:hAnsi="Times New Roman" w:cs="Times New Roman"/>
          <w:sz w:val="24"/>
          <w:szCs w:val="24"/>
        </w:rPr>
        <w:tab/>
        <w:t xml:space="preserve"> </w:t>
      </w:r>
      <w:r w:rsidRPr="00463153">
        <w:rPr>
          <w:rFonts w:ascii="Times New Roman" w:hAnsi="Times New Roman" w:cs="Times New Roman"/>
          <w:sz w:val="24"/>
          <w:szCs w:val="24"/>
        </w:rPr>
        <w:tab/>
        <w:t>(</w:t>
      </w:r>
      <w:r>
        <w:rPr>
          <w:rFonts w:ascii="Times New Roman" w:hAnsi="Times New Roman" w:cs="Times New Roman"/>
          <w:sz w:val="24"/>
          <w:szCs w:val="24"/>
        </w:rPr>
        <w:t>20</w:t>
      </w:r>
      <w:r w:rsidRPr="00463153">
        <w:rPr>
          <w:rFonts w:ascii="Times New Roman" w:hAnsi="Times New Roman" w:cs="Times New Roman"/>
          <w:sz w:val="24"/>
          <w:szCs w:val="24"/>
        </w:rPr>
        <w:t xml:space="preserve"> %)</w:t>
      </w:r>
    </w:p>
    <w:p w14:paraId="15A29AB8" w14:textId="2B457C7E" w:rsidR="004A59DA" w:rsidRPr="00463153" w:rsidRDefault="004A59DA" w:rsidP="004A59DA">
      <w:pPr>
        <w:ind w:firstLine="720"/>
        <w:rPr>
          <w:rFonts w:ascii="Times New Roman" w:hAnsi="Times New Roman" w:cs="Times New Roman"/>
          <w:sz w:val="24"/>
          <w:szCs w:val="24"/>
        </w:rPr>
      </w:pPr>
      <w:r w:rsidRPr="00463153">
        <w:rPr>
          <w:rFonts w:ascii="Times New Roman" w:hAnsi="Times New Roman" w:cs="Times New Roman"/>
          <w:sz w:val="24"/>
          <w:szCs w:val="24"/>
        </w:rPr>
        <w:t>Exam</w:t>
      </w:r>
      <w:r w:rsidR="009453FB">
        <w:rPr>
          <w:rFonts w:ascii="Times New Roman" w:hAnsi="Times New Roman" w:cs="Times New Roman"/>
          <w:sz w:val="24"/>
          <w:szCs w:val="24"/>
        </w:rPr>
        <w:t>s</w:t>
      </w:r>
      <w:r w:rsidR="009453FB">
        <w:rPr>
          <w:rFonts w:ascii="Times New Roman" w:hAnsi="Times New Roman" w:cs="Times New Roman"/>
          <w:sz w:val="24"/>
          <w:szCs w:val="24"/>
        </w:rPr>
        <w:tab/>
      </w:r>
      <w:r w:rsidR="009453FB">
        <w:rPr>
          <w:rFonts w:ascii="Times New Roman" w:hAnsi="Times New Roman" w:cs="Times New Roman"/>
          <w:sz w:val="24"/>
          <w:szCs w:val="24"/>
        </w:rPr>
        <w:tab/>
      </w:r>
      <w:r w:rsidRPr="00463153">
        <w:rPr>
          <w:rFonts w:ascii="Times New Roman" w:hAnsi="Times New Roman" w:cs="Times New Roman"/>
          <w:sz w:val="24"/>
          <w:szCs w:val="24"/>
        </w:rPr>
        <w:tab/>
        <w:t xml:space="preserve"> </w:t>
      </w:r>
      <w:r w:rsidRPr="00463153">
        <w:rPr>
          <w:rFonts w:ascii="Times New Roman" w:hAnsi="Times New Roman" w:cs="Times New Roman"/>
          <w:sz w:val="24"/>
          <w:szCs w:val="24"/>
        </w:rPr>
        <w:tab/>
        <w:t>(</w:t>
      </w:r>
      <w:r w:rsidR="007154E2">
        <w:rPr>
          <w:rFonts w:ascii="Times New Roman" w:hAnsi="Times New Roman" w:cs="Times New Roman"/>
          <w:sz w:val="24"/>
          <w:szCs w:val="24"/>
        </w:rPr>
        <w:t>25</w:t>
      </w:r>
      <w:r w:rsidRPr="00463153">
        <w:rPr>
          <w:rFonts w:ascii="Times New Roman" w:hAnsi="Times New Roman" w:cs="Times New Roman"/>
          <w:sz w:val="24"/>
          <w:szCs w:val="24"/>
        </w:rPr>
        <w:t xml:space="preserve"> %)</w:t>
      </w:r>
    </w:p>
    <w:p w14:paraId="6CFB64D0" w14:textId="77777777" w:rsidR="00CA7C17" w:rsidRPr="00463153" w:rsidRDefault="00CA7C17" w:rsidP="00CA7C17">
      <w:pPr>
        <w:rPr>
          <w:rFonts w:ascii="Times New Roman" w:hAnsi="Times New Roman" w:cs="Times New Roman"/>
          <w:sz w:val="32"/>
          <w:szCs w:val="32"/>
          <w:u w:val="single"/>
        </w:rPr>
      </w:pPr>
    </w:p>
    <w:p w14:paraId="05CBD9E7" w14:textId="736CE75E" w:rsidR="00994407" w:rsidRPr="00463153" w:rsidRDefault="00994407" w:rsidP="00994407">
      <w:pPr>
        <w:jc w:val="both"/>
        <w:rPr>
          <w:rFonts w:ascii="Times New Roman" w:hAnsi="Times New Roman" w:cs="Times New Roman"/>
          <w:b/>
          <w:sz w:val="28"/>
          <w:szCs w:val="28"/>
        </w:rPr>
      </w:pPr>
      <w:r>
        <w:rPr>
          <w:rFonts w:ascii="Times New Roman" w:hAnsi="Times New Roman" w:cs="Times New Roman"/>
          <w:b/>
          <w:sz w:val="28"/>
          <w:szCs w:val="28"/>
        </w:rPr>
        <w:t>Grading Policies</w:t>
      </w:r>
    </w:p>
    <w:p w14:paraId="7C22C5D4" w14:textId="7D16A5C8" w:rsidR="000F2478" w:rsidRDefault="00994407" w:rsidP="000F2478">
      <w:pPr>
        <w:jc w:val="both"/>
        <w:rPr>
          <w:rFonts w:ascii="Times New Roman" w:hAnsi="Times New Roman" w:cs="Times New Roman"/>
          <w:sz w:val="24"/>
          <w:szCs w:val="24"/>
        </w:rPr>
      </w:pPr>
      <w:r w:rsidRPr="000F2478">
        <w:rPr>
          <w:rFonts w:ascii="Times New Roman" w:hAnsi="Times New Roman" w:cs="Times New Roman"/>
          <w:i/>
          <w:iCs/>
          <w:sz w:val="24"/>
          <w:szCs w:val="24"/>
        </w:rPr>
        <w:t>Late Work</w:t>
      </w:r>
      <w:r w:rsidRPr="000F2478">
        <w:rPr>
          <w:rFonts w:ascii="Times New Roman" w:hAnsi="Times New Roman" w:cs="Times New Roman"/>
          <w:sz w:val="24"/>
          <w:szCs w:val="24"/>
        </w:rPr>
        <w:t xml:space="preserve">: </w:t>
      </w:r>
      <w:r w:rsidR="000F2478" w:rsidRPr="000F2478">
        <w:rPr>
          <w:rFonts w:ascii="Times New Roman" w:hAnsi="Times New Roman" w:cs="Times New Roman"/>
          <w:sz w:val="24"/>
          <w:szCs w:val="24"/>
        </w:rPr>
        <w:t xml:space="preserve">Late work may be accepted for half credit at my discretion. Please communicate as early as possible why work may be submitted late. The earlier communication happens the more likely I </w:t>
      </w:r>
      <w:r w:rsidR="00280023">
        <w:rPr>
          <w:rFonts w:ascii="Times New Roman" w:hAnsi="Times New Roman" w:cs="Times New Roman"/>
          <w:sz w:val="24"/>
          <w:szCs w:val="24"/>
        </w:rPr>
        <w:t>may</w:t>
      </w:r>
      <w:r w:rsidR="000F2478" w:rsidRPr="000F2478">
        <w:rPr>
          <w:rFonts w:ascii="Times New Roman" w:hAnsi="Times New Roman" w:cs="Times New Roman"/>
          <w:sz w:val="24"/>
          <w:szCs w:val="24"/>
        </w:rPr>
        <w:t xml:space="preserve"> accommodate late work.</w:t>
      </w:r>
      <w:r w:rsidR="00B2500C">
        <w:rPr>
          <w:rFonts w:ascii="Times New Roman" w:hAnsi="Times New Roman" w:cs="Times New Roman"/>
          <w:sz w:val="24"/>
          <w:szCs w:val="24"/>
        </w:rPr>
        <w:t xml:space="preserve"> </w:t>
      </w:r>
    </w:p>
    <w:p w14:paraId="27B156F5" w14:textId="77777777" w:rsidR="00315C0B" w:rsidRDefault="00315C0B" w:rsidP="000F2478">
      <w:pPr>
        <w:jc w:val="both"/>
        <w:rPr>
          <w:rFonts w:ascii="Times New Roman" w:hAnsi="Times New Roman" w:cs="Times New Roman"/>
          <w:sz w:val="24"/>
          <w:szCs w:val="24"/>
        </w:rPr>
      </w:pPr>
    </w:p>
    <w:p w14:paraId="5380D070" w14:textId="1DE82443" w:rsidR="00C216FC" w:rsidRDefault="00C216FC" w:rsidP="000F2478">
      <w:pPr>
        <w:jc w:val="both"/>
        <w:rPr>
          <w:rFonts w:ascii="Times New Roman" w:hAnsi="Times New Roman" w:cs="Times New Roman"/>
          <w:sz w:val="24"/>
          <w:szCs w:val="24"/>
        </w:rPr>
      </w:pPr>
      <w:r>
        <w:rPr>
          <w:rFonts w:ascii="Times New Roman" w:hAnsi="Times New Roman" w:cs="Times New Roman"/>
          <w:i/>
          <w:iCs/>
          <w:sz w:val="24"/>
          <w:szCs w:val="24"/>
        </w:rPr>
        <w:t xml:space="preserve">Turnaround: </w:t>
      </w:r>
      <w:r w:rsidR="005B00D2">
        <w:rPr>
          <w:rFonts w:ascii="Times New Roman" w:hAnsi="Times New Roman" w:cs="Times New Roman"/>
          <w:sz w:val="24"/>
          <w:szCs w:val="24"/>
        </w:rPr>
        <w:t xml:space="preserve">Generally, work will be graded and returned within a week of its due date. </w:t>
      </w:r>
      <w:r w:rsidR="007F29B2">
        <w:rPr>
          <w:rFonts w:ascii="Times New Roman" w:hAnsi="Times New Roman" w:cs="Times New Roman"/>
          <w:sz w:val="24"/>
          <w:szCs w:val="24"/>
        </w:rPr>
        <w:t xml:space="preserve">If work is unable to be graded in this timeframe, </w:t>
      </w:r>
      <w:r w:rsidR="00315C0B">
        <w:rPr>
          <w:rFonts w:ascii="Times New Roman" w:hAnsi="Times New Roman" w:cs="Times New Roman"/>
          <w:sz w:val="24"/>
          <w:szCs w:val="24"/>
        </w:rPr>
        <w:t>the adjusted expected date will be announced in class.</w:t>
      </w:r>
    </w:p>
    <w:p w14:paraId="6B695AE8" w14:textId="77777777" w:rsidR="00994407" w:rsidRDefault="00994407" w:rsidP="00994407">
      <w:pPr>
        <w:jc w:val="both"/>
        <w:rPr>
          <w:rFonts w:ascii="Times New Roman" w:hAnsi="Times New Roman" w:cs="Times New Roman"/>
          <w:sz w:val="24"/>
          <w:szCs w:val="24"/>
        </w:rPr>
      </w:pPr>
    </w:p>
    <w:p w14:paraId="44558EFC" w14:textId="77777777" w:rsidR="00FE1BC6" w:rsidRPr="007C5E8C" w:rsidRDefault="00FE1BC6" w:rsidP="00FE1BC6">
      <w:pPr>
        <w:jc w:val="both"/>
        <w:rPr>
          <w:rFonts w:ascii="Times New Roman" w:hAnsi="Times New Roman" w:cs="Times New Roman"/>
          <w:sz w:val="28"/>
          <w:szCs w:val="28"/>
        </w:rPr>
      </w:pPr>
      <w:r>
        <w:rPr>
          <w:rFonts w:ascii="Times New Roman" w:hAnsi="Times New Roman" w:cs="Times New Roman"/>
          <w:b/>
          <w:sz w:val="28"/>
          <w:szCs w:val="28"/>
        </w:rPr>
        <w:t xml:space="preserve">Attendance &amp; </w:t>
      </w:r>
      <w:r w:rsidRPr="00463153">
        <w:rPr>
          <w:rFonts w:ascii="Times New Roman" w:hAnsi="Times New Roman" w:cs="Times New Roman"/>
          <w:b/>
          <w:sz w:val="28"/>
          <w:szCs w:val="28"/>
        </w:rPr>
        <w:t xml:space="preserve">Participation: </w:t>
      </w:r>
      <w:r>
        <w:rPr>
          <w:rFonts w:ascii="Times New Roman" w:hAnsi="Times New Roman" w:cs="Times New Roman"/>
          <w:b/>
          <w:sz w:val="28"/>
          <w:szCs w:val="28"/>
        </w:rPr>
        <w:t>10</w:t>
      </w:r>
      <w:r w:rsidRPr="00463153">
        <w:rPr>
          <w:rFonts w:ascii="Times New Roman" w:hAnsi="Times New Roman" w:cs="Times New Roman"/>
          <w:b/>
          <w:sz w:val="28"/>
          <w:szCs w:val="28"/>
        </w:rPr>
        <w:t>%</w:t>
      </w:r>
    </w:p>
    <w:p w14:paraId="2C1DB32F" w14:textId="7B969311" w:rsidR="001B3E17" w:rsidRDefault="00FE1BC6" w:rsidP="001B3E17">
      <w:pPr>
        <w:spacing w:after="160" w:line="259" w:lineRule="auto"/>
        <w:rPr>
          <w:rFonts w:ascii="Times New Roman" w:hAnsi="Times New Roman" w:cs="Times New Roman"/>
          <w:sz w:val="24"/>
          <w:szCs w:val="24"/>
        </w:rPr>
      </w:pPr>
      <w:r w:rsidRPr="00294876">
        <w:rPr>
          <w:rFonts w:ascii="Times New Roman" w:hAnsi="Times New Roman" w:cs="Times New Roman"/>
          <w:sz w:val="24"/>
          <w:szCs w:val="24"/>
        </w:rPr>
        <w:t>Attendance is a necessary but not sufficient condition for class participation. Participation should</w:t>
      </w:r>
      <w:r w:rsidRPr="00463153">
        <w:rPr>
          <w:rFonts w:ascii="Times New Roman" w:hAnsi="Times New Roman" w:cs="Times New Roman"/>
          <w:sz w:val="24"/>
          <w:szCs w:val="24"/>
        </w:rPr>
        <w:t xml:space="preserve"> include meaningful contributions to the overall quality of the class.</w:t>
      </w:r>
      <w:r>
        <w:rPr>
          <w:rFonts w:ascii="Times New Roman" w:hAnsi="Times New Roman" w:cs="Times New Roman"/>
          <w:sz w:val="24"/>
          <w:szCs w:val="24"/>
        </w:rPr>
        <w:t xml:space="preserve"> Participation will be graded out of 10 points. Any deductions for absences will be deducted from your participation point total.</w:t>
      </w:r>
      <w:r w:rsidR="007C5C88" w:rsidRPr="007C5C88">
        <w:rPr>
          <w:rFonts w:ascii="Times New Roman" w:hAnsi="Times New Roman" w:cs="Times New Roman"/>
          <w:sz w:val="24"/>
          <w:szCs w:val="24"/>
        </w:rPr>
        <w:t xml:space="preserve"> </w:t>
      </w:r>
      <w:r w:rsidR="007C5C88" w:rsidRPr="00A52F60">
        <w:rPr>
          <w:rFonts w:ascii="Times New Roman" w:hAnsi="Times New Roman" w:cs="Times New Roman"/>
          <w:sz w:val="24"/>
          <w:szCs w:val="24"/>
        </w:rPr>
        <w:t>Attendance will be taken at the beginning of class each day.</w:t>
      </w:r>
      <w:r w:rsidR="007C5C88">
        <w:rPr>
          <w:rFonts w:ascii="Times New Roman" w:hAnsi="Times New Roman" w:cs="Times New Roman"/>
          <w:sz w:val="24"/>
          <w:szCs w:val="24"/>
        </w:rPr>
        <w:t xml:space="preserve"> </w:t>
      </w:r>
    </w:p>
    <w:p w14:paraId="383DB9B4" w14:textId="77777777" w:rsidR="001B3E17" w:rsidRDefault="001B3E17" w:rsidP="001B3E17">
      <w:pPr>
        <w:pStyle w:val="ListParagraph"/>
        <w:numPr>
          <w:ilvl w:val="0"/>
          <w:numId w:val="36"/>
        </w:numPr>
        <w:spacing w:after="160" w:line="259" w:lineRule="auto"/>
        <w:rPr>
          <w:rFonts w:ascii="Times New Roman" w:hAnsi="Times New Roman" w:cs="Times New Roman"/>
          <w:sz w:val="24"/>
          <w:szCs w:val="24"/>
        </w:rPr>
      </w:pPr>
      <w:r w:rsidRPr="001B3E17">
        <w:rPr>
          <w:rFonts w:ascii="Times New Roman" w:hAnsi="Times New Roman" w:cs="Times New Roman"/>
          <w:sz w:val="24"/>
          <w:szCs w:val="24"/>
        </w:rPr>
        <w:t>Students should behave professionally throughout the course, including but not limited to: respectful discussion and consideration of others’ views, raising one’s hand to ask questions of the instructor instead of conversing with other students, and referring to the syllabus before asking questions about basic course policy.</w:t>
      </w:r>
    </w:p>
    <w:p w14:paraId="3F2AF2A8" w14:textId="61ACAB8A" w:rsidR="001B3E17" w:rsidRPr="001B3E17" w:rsidRDefault="001B3E17" w:rsidP="001B3E17">
      <w:pPr>
        <w:pStyle w:val="ListParagraph"/>
        <w:numPr>
          <w:ilvl w:val="0"/>
          <w:numId w:val="36"/>
        </w:numPr>
        <w:spacing w:after="160" w:line="259" w:lineRule="auto"/>
        <w:rPr>
          <w:rFonts w:ascii="Times New Roman" w:hAnsi="Times New Roman" w:cs="Times New Roman"/>
          <w:sz w:val="24"/>
          <w:szCs w:val="24"/>
        </w:rPr>
      </w:pPr>
      <w:r w:rsidRPr="001B3E17">
        <w:rPr>
          <w:rFonts w:ascii="Times New Roman" w:hAnsi="Times New Roman" w:cs="Times New Roman"/>
          <w:i/>
          <w:iCs/>
          <w:sz w:val="24"/>
          <w:szCs w:val="24"/>
        </w:rPr>
        <w:t xml:space="preserve">Technology: </w:t>
      </w:r>
      <w:r w:rsidRPr="001B3E17">
        <w:rPr>
          <w:rFonts w:ascii="Times New Roman" w:hAnsi="Times New Roman" w:cs="Times New Roman"/>
          <w:sz w:val="24"/>
          <w:szCs w:val="24"/>
        </w:rPr>
        <w:t xml:space="preserve">Laptops may be used to take notes in class, but not in a way that is disruptive to other students. Cell phones should be put away during class, either on vibrate or silent. Taking pictures of slides is permitted, but should be kept to a minimum. I reserve the right to prohibit the practice at any point during the semester. </w:t>
      </w:r>
    </w:p>
    <w:p w14:paraId="611873A8" w14:textId="77777777" w:rsidR="00A52F60" w:rsidRPr="00A52F60" w:rsidRDefault="00A52F60" w:rsidP="00A52F60">
      <w:pPr>
        <w:pStyle w:val="ListParagraph"/>
        <w:numPr>
          <w:ilvl w:val="0"/>
          <w:numId w:val="36"/>
        </w:numPr>
        <w:jc w:val="both"/>
        <w:rPr>
          <w:rFonts w:ascii="Times New Roman" w:hAnsi="Times New Roman" w:cs="Times New Roman"/>
          <w:sz w:val="24"/>
          <w:szCs w:val="24"/>
        </w:rPr>
      </w:pPr>
      <w:r w:rsidRPr="00A52F60">
        <w:rPr>
          <w:rFonts w:ascii="Times New Roman" w:hAnsi="Times New Roman" w:cs="Times New Roman"/>
          <w:i/>
          <w:sz w:val="24"/>
          <w:szCs w:val="24"/>
        </w:rPr>
        <w:t xml:space="preserve">Excused Tardiness or Absence: </w:t>
      </w:r>
      <w:r w:rsidRPr="00A52F60">
        <w:rPr>
          <w:rFonts w:ascii="Times New Roman" w:hAnsi="Times New Roman" w:cs="Times New Roman"/>
          <w:sz w:val="24"/>
          <w:szCs w:val="24"/>
        </w:rPr>
        <w:t xml:space="preserve">Excused absences and tardiness are considered to be: (1) because of participation in University-sanctioned activities and programs, (2) because of personal illness, or (3) because of compelling family and/or other circumstances. You must provide written documentation verifying that your tardiness or absence is due to one of these factors no later than one week after the class period in question. </w:t>
      </w:r>
    </w:p>
    <w:p w14:paraId="0219E900" w14:textId="62074516" w:rsidR="00A52F60" w:rsidRPr="00A52F60" w:rsidRDefault="00A52F60" w:rsidP="00A52F60">
      <w:pPr>
        <w:pStyle w:val="ListParagraph"/>
        <w:numPr>
          <w:ilvl w:val="0"/>
          <w:numId w:val="36"/>
        </w:numPr>
        <w:jc w:val="both"/>
        <w:rPr>
          <w:rFonts w:ascii="Times New Roman" w:hAnsi="Times New Roman" w:cs="Times New Roman"/>
          <w:sz w:val="24"/>
          <w:szCs w:val="24"/>
        </w:rPr>
      </w:pPr>
      <w:r w:rsidRPr="00A52F60">
        <w:rPr>
          <w:rFonts w:ascii="Times New Roman" w:hAnsi="Times New Roman" w:cs="Times New Roman"/>
          <w:i/>
          <w:sz w:val="24"/>
          <w:szCs w:val="24"/>
          <w:u w:val="single"/>
        </w:rPr>
        <w:lastRenderedPageBreak/>
        <w:t>Unexcused</w:t>
      </w:r>
      <w:r w:rsidRPr="00A52F60">
        <w:rPr>
          <w:rFonts w:ascii="Times New Roman" w:hAnsi="Times New Roman" w:cs="Times New Roman"/>
          <w:i/>
          <w:sz w:val="24"/>
          <w:szCs w:val="24"/>
        </w:rPr>
        <w:t xml:space="preserve"> Tardiness or Absence: </w:t>
      </w:r>
      <w:r w:rsidRPr="00A52F60">
        <w:rPr>
          <w:rFonts w:ascii="Times New Roman" w:hAnsi="Times New Roman" w:cs="Times New Roman"/>
          <w:sz w:val="24"/>
          <w:szCs w:val="24"/>
        </w:rPr>
        <w:t xml:space="preserve">You have three (3) unexcused tardy or absences to use whenever necessary. I do not need to know the cause of these. After three unexcused absences, each unexcused absence will result in a deduction of 2 percent from your final grade. After three unexcused tardies, each unexcused tardy will result in a deduction of 1 percent from your final grade. No more than ten percent (10%) of your grade will be deducted based on tardy/absences. </w:t>
      </w:r>
    </w:p>
    <w:p w14:paraId="7034617F" w14:textId="77777777" w:rsidR="00B37757" w:rsidRDefault="005D6BD0" w:rsidP="00B37757">
      <w:pPr>
        <w:pStyle w:val="ListParagraph"/>
        <w:numPr>
          <w:ilvl w:val="0"/>
          <w:numId w:val="37"/>
        </w:numPr>
        <w:jc w:val="both"/>
        <w:rPr>
          <w:rFonts w:ascii="Times New Roman" w:hAnsi="Times New Roman" w:cs="Times New Roman"/>
          <w:sz w:val="24"/>
          <w:szCs w:val="24"/>
        </w:rPr>
      </w:pPr>
      <w:r w:rsidRPr="00B37757">
        <w:rPr>
          <w:rFonts w:ascii="Times New Roman" w:hAnsi="Times New Roman" w:cs="Times New Roman"/>
          <w:sz w:val="24"/>
          <w:szCs w:val="24"/>
          <w:u w:val="single"/>
        </w:rPr>
        <w:t xml:space="preserve">Notification of Absence: </w:t>
      </w:r>
      <w:r w:rsidR="00F27EE1" w:rsidRPr="00B37757">
        <w:rPr>
          <w:rFonts w:ascii="Times New Roman" w:hAnsi="Times New Roman" w:cs="Times New Roman"/>
          <w:sz w:val="24"/>
          <w:szCs w:val="24"/>
        </w:rPr>
        <w:t xml:space="preserve">The </w:t>
      </w:r>
      <w:r w:rsidR="00F27EE1" w:rsidRPr="00B37757">
        <w:rPr>
          <w:rFonts w:ascii="Times New Roman" w:hAnsi="Times New Roman" w:cs="Times New Roman"/>
          <w:b/>
          <w:bCs/>
          <w:sz w:val="24"/>
          <w:szCs w:val="24"/>
        </w:rPr>
        <w:t>Notification of Absence module in Canvas</w:t>
      </w:r>
      <w:r w:rsidR="00F27EE1" w:rsidRPr="00B37757">
        <w:rPr>
          <w:rFonts w:ascii="Times New Roman" w:hAnsi="Times New Roman" w:cs="Times New Roman"/>
          <w:sz w:val="24"/>
          <w:szCs w:val="24"/>
        </w:rPr>
        <w:t xml:space="preserve"> allows students to quickly notify instructors (via an email) of an absence from class and provides for the following categories: court attendance, death of immediate family member, illness, illness of family member, injury, military duty, religious observance, scheduled surgery, university function, unscheduled hospitalization, other anticipated absence, or other unanticipated absence. The notification form requires a brief explanation, dates and times.  Based on the dates and times indicated, instructors are automatically selected, but students may decide which instructors will receive the notification. This does not serve as an “excuse” from class. It is a request for an excused absence and students are encouraged to discuss the absence with instructors, as the instructor is the only person who can excuse an absence. If students are unable to report the absence by computer, they may reach the Office of Advocacy and Success via 864.656.0935. Students with excessive absences who need academic or medical assistance can also contact the Office of Advocacy and Success. </w:t>
      </w:r>
    </w:p>
    <w:p w14:paraId="7A6E23FC" w14:textId="3AA1E754" w:rsidR="001F4979" w:rsidRPr="00B37757" w:rsidRDefault="00094FE4" w:rsidP="00B37757">
      <w:pPr>
        <w:pStyle w:val="ListParagraph"/>
        <w:numPr>
          <w:ilvl w:val="0"/>
          <w:numId w:val="37"/>
        </w:numPr>
        <w:jc w:val="both"/>
        <w:rPr>
          <w:rFonts w:ascii="Times New Roman" w:hAnsi="Times New Roman" w:cs="Times New Roman"/>
          <w:sz w:val="24"/>
          <w:szCs w:val="24"/>
        </w:rPr>
      </w:pPr>
      <w:r w:rsidRPr="00B37757">
        <w:rPr>
          <w:rFonts w:ascii="Times New Roman" w:hAnsi="Times New Roman" w:cs="Times New Roman"/>
          <w:sz w:val="24"/>
          <w:szCs w:val="24"/>
          <w:u w:val="single"/>
        </w:rPr>
        <w:t xml:space="preserve">Inclement Weather or Emergency: </w:t>
      </w:r>
      <w:r w:rsidR="007A66FD" w:rsidRPr="00B37757">
        <w:rPr>
          <w:rFonts w:ascii="Times New Roman" w:eastAsia="Times New Roman" w:hAnsi="Times New Roman" w:cs="Times New Roman"/>
          <w:color w:val="000000"/>
          <w:sz w:val="24"/>
          <w:szCs w:val="24"/>
        </w:rPr>
        <w:t>Any exam that was scheduled at the time of a class cancellation due to inclement weather will be given at the next class meeting unless contacted by the instructor. Any assignments due at the time of a class cancellation due to inclement weather will be due at the next class meeting unless contacted by the instructor. Any extension or postponement of assignments or exams must be granted by the instructor via email or Canvas within 24 hours of the weather-related cancellation</w:t>
      </w:r>
      <w:r w:rsidR="007A66FD" w:rsidRPr="00B37757">
        <w:rPr>
          <w:rFonts w:ascii="Times New Roman" w:eastAsia="Times New Roman" w:hAnsi="Times New Roman" w:cs="Times New Roman"/>
          <w:color w:val="800080"/>
          <w:sz w:val="24"/>
          <w:szCs w:val="24"/>
        </w:rPr>
        <w:t xml:space="preserve">. </w:t>
      </w:r>
      <w:r w:rsidR="001F4979" w:rsidRPr="00B37757">
        <w:rPr>
          <w:rFonts w:ascii="Times New Roman" w:hAnsi="Times New Roman" w:cs="Times New Roman"/>
          <w:sz w:val="24"/>
          <w:szCs w:val="24"/>
        </w:rPr>
        <w:t>Any extensions will be announced via email and/or Canvas.</w:t>
      </w:r>
    </w:p>
    <w:p w14:paraId="6E4EBDAA" w14:textId="77777777" w:rsidR="00861216" w:rsidRDefault="00861216" w:rsidP="001D5E60">
      <w:pPr>
        <w:jc w:val="both"/>
        <w:rPr>
          <w:rFonts w:ascii="Times New Roman" w:hAnsi="Times New Roman" w:cs="Times New Roman"/>
          <w:b/>
          <w:sz w:val="28"/>
          <w:szCs w:val="28"/>
        </w:rPr>
      </w:pPr>
    </w:p>
    <w:p w14:paraId="0C4BCED1" w14:textId="3E7D7719" w:rsidR="00620CE0" w:rsidRPr="00463153" w:rsidRDefault="00620CE0" w:rsidP="001D5E60">
      <w:pPr>
        <w:jc w:val="both"/>
        <w:rPr>
          <w:rFonts w:ascii="Times New Roman" w:hAnsi="Times New Roman" w:cs="Times New Roman"/>
          <w:b/>
          <w:sz w:val="28"/>
          <w:szCs w:val="28"/>
        </w:rPr>
      </w:pPr>
      <w:r>
        <w:rPr>
          <w:rFonts w:ascii="Times New Roman" w:hAnsi="Times New Roman" w:cs="Times New Roman"/>
          <w:b/>
          <w:sz w:val="28"/>
          <w:szCs w:val="28"/>
        </w:rPr>
        <w:t>Revel</w:t>
      </w:r>
      <w:r w:rsidRPr="00463153">
        <w:rPr>
          <w:rFonts w:ascii="Times New Roman" w:hAnsi="Times New Roman" w:cs="Times New Roman"/>
          <w:b/>
          <w:sz w:val="28"/>
          <w:szCs w:val="28"/>
        </w:rPr>
        <w:t xml:space="preserve">: </w:t>
      </w:r>
      <w:r>
        <w:rPr>
          <w:rFonts w:ascii="Times New Roman" w:hAnsi="Times New Roman" w:cs="Times New Roman"/>
          <w:b/>
          <w:sz w:val="28"/>
          <w:szCs w:val="28"/>
        </w:rPr>
        <w:t>15</w:t>
      </w:r>
      <w:r w:rsidRPr="00463153">
        <w:rPr>
          <w:rFonts w:ascii="Times New Roman" w:hAnsi="Times New Roman" w:cs="Times New Roman"/>
          <w:b/>
          <w:sz w:val="28"/>
          <w:szCs w:val="28"/>
        </w:rPr>
        <w:t>%</w:t>
      </w:r>
    </w:p>
    <w:p w14:paraId="5349E3CB" w14:textId="77777777" w:rsidR="00620CE0" w:rsidRPr="00463153" w:rsidRDefault="00620CE0" w:rsidP="001D5E60">
      <w:pPr>
        <w:jc w:val="both"/>
        <w:rPr>
          <w:rFonts w:ascii="Times New Roman" w:hAnsi="Times New Roman" w:cs="Times New Roman"/>
          <w:sz w:val="24"/>
          <w:szCs w:val="24"/>
        </w:rPr>
      </w:pPr>
      <w:r>
        <w:rPr>
          <w:rFonts w:ascii="Times New Roman" w:hAnsi="Times New Roman" w:cs="Times New Roman"/>
          <w:sz w:val="24"/>
          <w:szCs w:val="24"/>
        </w:rPr>
        <w:t xml:space="preserve">In lieu of a traditional textbook, we will be using Pearson Revel for Bova’s “How the World Works” (see above). Revel can be found via the Pearson Revel link on Canvas. </w:t>
      </w:r>
      <w:r w:rsidRPr="00463153">
        <w:rPr>
          <w:rFonts w:ascii="Times New Roman" w:hAnsi="Times New Roman" w:cs="Times New Roman"/>
          <w:sz w:val="24"/>
          <w:szCs w:val="24"/>
        </w:rPr>
        <w:t xml:space="preserve">You are required to complete all </w:t>
      </w:r>
      <w:r>
        <w:rPr>
          <w:rFonts w:ascii="Times New Roman" w:hAnsi="Times New Roman" w:cs="Times New Roman"/>
          <w:sz w:val="24"/>
          <w:szCs w:val="24"/>
        </w:rPr>
        <w:t>Revel</w:t>
      </w:r>
      <w:r w:rsidRPr="00463153">
        <w:rPr>
          <w:rFonts w:ascii="Times New Roman" w:hAnsi="Times New Roman" w:cs="Times New Roman"/>
          <w:sz w:val="24"/>
          <w:szCs w:val="24"/>
        </w:rPr>
        <w:t xml:space="preserve"> assignments before </w:t>
      </w:r>
      <w:r>
        <w:rPr>
          <w:rFonts w:ascii="Times New Roman" w:hAnsi="Times New Roman" w:cs="Times New Roman"/>
          <w:sz w:val="24"/>
          <w:szCs w:val="24"/>
        </w:rPr>
        <w:t>class time on the day they are due</w:t>
      </w:r>
      <w:r w:rsidRPr="00463153">
        <w:rPr>
          <w:rFonts w:ascii="Times New Roman" w:hAnsi="Times New Roman" w:cs="Times New Roman"/>
          <w:sz w:val="24"/>
          <w:szCs w:val="24"/>
        </w:rPr>
        <w:t xml:space="preserve">. Late submissions will not be accepted, so plan accordingly. </w:t>
      </w:r>
      <w:r>
        <w:rPr>
          <w:rFonts w:ascii="Times New Roman" w:hAnsi="Times New Roman" w:cs="Times New Roman"/>
          <w:sz w:val="24"/>
          <w:szCs w:val="24"/>
        </w:rPr>
        <w:t>Special Topic assignments are included in this grade.</w:t>
      </w:r>
    </w:p>
    <w:p w14:paraId="454F1352" w14:textId="77777777" w:rsidR="00620CE0" w:rsidRPr="001E17B0" w:rsidRDefault="00620CE0" w:rsidP="001D5E60">
      <w:pPr>
        <w:numPr>
          <w:ilvl w:val="0"/>
          <w:numId w:val="29"/>
        </w:numPr>
        <w:ind w:hanging="360"/>
        <w:jc w:val="both"/>
        <w:rPr>
          <w:rFonts w:ascii="Times New Roman" w:hAnsi="Times New Roman" w:cs="Times New Roman"/>
          <w:color w:val="000000" w:themeColor="text1"/>
          <w:sz w:val="24"/>
          <w:szCs w:val="24"/>
        </w:rPr>
      </w:pPr>
      <w:r w:rsidRPr="001E17B0">
        <w:rPr>
          <w:rFonts w:ascii="Times New Roman" w:hAnsi="Times New Roman" w:cs="Times New Roman"/>
          <w:color w:val="000000" w:themeColor="text1"/>
          <w:sz w:val="24"/>
          <w:szCs w:val="24"/>
          <w:highlight w:val="white"/>
        </w:rPr>
        <w:t xml:space="preserve">Highlighting important sections in the chapter will allow you to easily refer to them later on in the semester. </w:t>
      </w:r>
    </w:p>
    <w:p w14:paraId="05A5181E" w14:textId="77777777" w:rsidR="00620CE0" w:rsidRPr="001E17B0" w:rsidRDefault="00620CE0" w:rsidP="001D5E60">
      <w:pPr>
        <w:numPr>
          <w:ilvl w:val="0"/>
          <w:numId w:val="29"/>
        </w:numPr>
        <w:ind w:hanging="360"/>
        <w:jc w:val="both"/>
        <w:rPr>
          <w:rFonts w:ascii="Times New Roman" w:hAnsi="Times New Roman" w:cs="Times New Roman"/>
          <w:color w:val="000000" w:themeColor="text1"/>
          <w:sz w:val="24"/>
          <w:szCs w:val="24"/>
        </w:rPr>
      </w:pPr>
      <w:r w:rsidRPr="001E17B0">
        <w:rPr>
          <w:rFonts w:ascii="Times New Roman" w:hAnsi="Times New Roman" w:cs="Times New Roman"/>
          <w:color w:val="000000" w:themeColor="text1"/>
          <w:sz w:val="24"/>
          <w:szCs w:val="24"/>
          <w:highlight w:val="white"/>
        </w:rPr>
        <w:t xml:space="preserve">You may want to try listening to the audio while you read. </w:t>
      </w:r>
    </w:p>
    <w:p w14:paraId="299AFCE2" w14:textId="77777777" w:rsidR="00620CE0" w:rsidRPr="00C24324" w:rsidRDefault="00620CE0" w:rsidP="001D5E60">
      <w:pPr>
        <w:numPr>
          <w:ilvl w:val="0"/>
          <w:numId w:val="29"/>
        </w:numPr>
        <w:ind w:hanging="360"/>
        <w:jc w:val="both"/>
        <w:rPr>
          <w:rFonts w:ascii="Times New Roman" w:hAnsi="Times New Roman" w:cs="Times New Roman"/>
          <w:sz w:val="24"/>
          <w:szCs w:val="24"/>
        </w:rPr>
      </w:pPr>
      <w:r w:rsidRPr="001E17B0">
        <w:rPr>
          <w:rFonts w:ascii="Times New Roman" w:hAnsi="Times New Roman" w:cs="Times New Roman"/>
          <w:color w:val="000000" w:themeColor="text1"/>
          <w:sz w:val="24"/>
          <w:szCs w:val="24"/>
        </w:rPr>
        <w:t xml:space="preserve">If you forget your login information, go to the </w:t>
      </w:r>
      <w:hyperlink r:id="rId6" w:history="1">
        <w:r w:rsidRPr="001E17B0">
          <w:rPr>
            <w:rStyle w:val="Hyperlink"/>
            <w:rFonts w:ascii="Times New Roman" w:hAnsi="Times New Roman" w:cs="Times New Roman"/>
            <w:color w:val="000000" w:themeColor="text1"/>
            <w:sz w:val="24"/>
            <w:szCs w:val="24"/>
          </w:rPr>
          <w:t>​Forgot Username or Password</w:t>
        </w:r>
      </w:hyperlink>
      <w:r w:rsidRPr="001E17B0">
        <w:rPr>
          <w:rFonts w:ascii="Times New Roman" w:hAnsi="Times New Roman" w:cs="Times New Roman"/>
          <w:color w:val="000000" w:themeColor="text1"/>
          <w:sz w:val="24"/>
          <w:szCs w:val="24"/>
        </w:rPr>
        <w:t xml:space="preserve"> link to retrieve your username or reset your password. Then, enter your email address and click continue. Check your email account for an email with the subject, "Pearson Username/Password Request." The message will contain all of the usernames that </w:t>
      </w:r>
      <w:r w:rsidRPr="00463153">
        <w:rPr>
          <w:rFonts w:ascii="Times New Roman" w:hAnsi="Times New Roman" w:cs="Times New Roman"/>
          <w:sz w:val="24"/>
          <w:szCs w:val="24"/>
        </w:rPr>
        <w:t>are found for that email address. Choose one account to use with REVEL.</w:t>
      </w:r>
    </w:p>
    <w:p w14:paraId="329D2BCA" w14:textId="77777777" w:rsidR="00C049AB" w:rsidRDefault="00C049AB" w:rsidP="001D5E60">
      <w:pPr>
        <w:jc w:val="both"/>
        <w:rPr>
          <w:rFonts w:ascii="Times New Roman" w:hAnsi="Times New Roman" w:cs="Times New Roman"/>
          <w:b/>
          <w:sz w:val="28"/>
          <w:szCs w:val="28"/>
        </w:rPr>
      </w:pPr>
    </w:p>
    <w:p w14:paraId="6C5272F7" w14:textId="5B6DAA45" w:rsidR="00EA7EE8" w:rsidRPr="00A1283D" w:rsidRDefault="00912534" w:rsidP="00490451">
      <w:pPr>
        <w:spacing w:line="259" w:lineRule="auto"/>
        <w:rPr>
          <w:rFonts w:ascii="Times New Roman" w:hAnsi="Times New Roman" w:cs="Times New Roman"/>
          <w:sz w:val="28"/>
          <w:szCs w:val="28"/>
        </w:rPr>
      </w:pPr>
      <w:r>
        <w:rPr>
          <w:rFonts w:ascii="Times New Roman" w:hAnsi="Times New Roman" w:cs="Times New Roman"/>
          <w:b/>
          <w:sz w:val="28"/>
          <w:szCs w:val="28"/>
        </w:rPr>
        <w:br w:type="page"/>
      </w:r>
      <w:r w:rsidR="00821C04">
        <w:rPr>
          <w:rFonts w:ascii="Times New Roman" w:hAnsi="Times New Roman" w:cs="Times New Roman"/>
          <w:b/>
          <w:sz w:val="28"/>
          <w:szCs w:val="28"/>
        </w:rPr>
        <w:lastRenderedPageBreak/>
        <w:t>A</w:t>
      </w:r>
      <w:r w:rsidR="00EA7EE8" w:rsidRPr="00A1283D">
        <w:rPr>
          <w:rFonts w:ascii="Times New Roman" w:hAnsi="Times New Roman" w:cs="Times New Roman"/>
          <w:b/>
          <w:sz w:val="28"/>
          <w:szCs w:val="28"/>
        </w:rPr>
        <w:t xml:space="preserve">nalyses: </w:t>
      </w:r>
      <w:r w:rsidR="004A49D2">
        <w:rPr>
          <w:rFonts w:ascii="Times New Roman" w:hAnsi="Times New Roman" w:cs="Times New Roman"/>
          <w:b/>
          <w:sz w:val="28"/>
          <w:szCs w:val="28"/>
        </w:rPr>
        <w:t>2</w:t>
      </w:r>
      <w:r w:rsidR="00EA7EE8" w:rsidRPr="00A1283D">
        <w:rPr>
          <w:rFonts w:ascii="Times New Roman" w:hAnsi="Times New Roman" w:cs="Times New Roman"/>
          <w:b/>
          <w:sz w:val="28"/>
          <w:szCs w:val="28"/>
        </w:rPr>
        <w:t>0%</w:t>
      </w:r>
    </w:p>
    <w:p w14:paraId="32114C71" w14:textId="2672C24F" w:rsidR="00EA7EE8" w:rsidRPr="004C1D08" w:rsidRDefault="00EA7EE8" w:rsidP="00490451">
      <w:pPr>
        <w:jc w:val="both"/>
        <w:rPr>
          <w:rFonts w:ascii="Times New Roman" w:hAnsi="Times New Roman" w:cs="Times New Roman"/>
          <w:sz w:val="24"/>
          <w:szCs w:val="24"/>
          <w:u w:val="single"/>
        </w:rPr>
      </w:pPr>
      <w:r w:rsidRPr="00A1283D">
        <w:rPr>
          <w:rFonts w:ascii="Times New Roman" w:hAnsi="Times New Roman" w:cs="Times New Roman"/>
          <w:sz w:val="24"/>
          <w:szCs w:val="24"/>
        </w:rPr>
        <w:t xml:space="preserve">For </w:t>
      </w:r>
      <w:r>
        <w:rPr>
          <w:rFonts w:ascii="Times New Roman" w:hAnsi="Times New Roman" w:cs="Times New Roman"/>
          <w:sz w:val="24"/>
          <w:szCs w:val="24"/>
        </w:rPr>
        <w:t>most</w:t>
      </w:r>
      <w:r w:rsidRPr="00A1283D">
        <w:rPr>
          <w:rFonts w:ascii="Times New Roman" w:hAnsi="Times New Roman" w:cs="Times New Roman"/>
          <w:sz w:val="24"/>
          <w:szCs w:val="24"/>
        </w:rPr>
        <w:t xml:space="preserve"> we</w:t>
      </w:r>
      <w:r>
        <w:rPr>
          <w:rFonts w:ascii="Times New Roman" w:hAnsi="Times New Roman" w:cs="Times New Roman"/>
          <w:sz w:val="24"/>
          <w:szCs w:val="24"/>
        </w:rPr>
        <w:t>eks</w:t>
      </w:r>
      <w:r w:rsidRPr="00A1283D">
        <w:rPr>
          <w:rFonts w:ascii="Times New Roman" w:hAnsi="Times New Roman" w:cs="Times New Roman"/>
          <w:sz w:val="24"/>
          <w:szCs w:val="24"/>
        </w:rPr>
        <w:t xml:space="preserve">, there </w:t>
      </w:r>
      <w:r>
        <w:rPr>
          <w:rFonts w:ascii="Times New Roman" w:hAnsi="Times New Roman" w:cs="Times New Roman"/>
          <w:sz w:val="24"/>
          <w:szCs w:val="24"/>
        </w:rPr>
        <w:t>are Guided Questions given at the start of class that will be the focus of the day</w:t>
      </w:r>
      <w:r w:rsidRPr="00A1283D">
        <w:rPr>
          <w:rFonts w:ascii="Times New Roman" w:hAnsi="Times New Roman" w:cs="Times New Roman"/>
          <w:sz w:val="24"/>
          <w:szCs w:val="24"/>
        </w:rPr>
        <w:t>.</w:t>
      </w:r>
      <w:r>
        <w:rPr>
          <w:rFonts w:ascii="Times New Roman" w:hAnsi="Times New Roman" w:cs="Times New Roman"/>
          <w:sz w:val="24"/>
          <w:szCs w:val="24"/>
        </w:rPr>
        <w:t xml:space="preserve"> For the </w:t>
      </w:r>
      <w:r w:rsidR="00821C04">
        <w:rPr>
          <w:rFonts w:ascii="Times New Roman" w:hAnsi="Times New Roman" w:cs="Times New Roman"/>
          <w:sz w:val="24"/>
          <w:szCs w:val="24"/>
        </w:rPr>
        <w:t>Analysis</w:t>
      </w:r>
      <w:r>
        <w:rPr>
          <w:rFonts w:ascii="Times New Roman" w:hAnsi="Times New Roman" w:cs="Times New Roman"/>
          <w:sz w:val="24"/>
          <w:szCs w:val="24"/>
        </w:rPr>
        <w:t xml:space="preserve"> Papers, s</w:t>
      </w:r>
      <w:r w:rsidRPr="00A1283D">
        <w:rPr>
          <w:rFonts w:ascii="Times New Roman" w:hAnsi="Times New Roman" w:cs="Times New Roman"/>
          <w:sz w:val="24"/>
          <w:szCs w:val="24"/>
        </w:rPr>
        <w:t xml:space="preserve">tudents should synthesize the pertinent information from the week’s’ required material, lectures, and discussions </w:t>
      </w:r>
      <w:r>
        <w:rPr>
          <w:rFonts w:ascii="Times New Roman" w:hAnsi="Times New Roman" w:cs="Times New Roman"/>
          <w:sz w:val="24"/>
          <w:szCs w:val="24"/>
        </w:rPr>
        <w:t>in a persuasive essay that answers the Guided Questions</w:t>
      </w:r>
      <w:r w:rsidRPr="00A1283D">
        <w:rPr>
          <w:rFonts w:ascii="Times New Roman" w:hAnsi="Times New Roman" w:cs="Times New Roman"/>
          <w:sz w:val="24"/>
          <w:szCs w:val="24"/>
        </w:rPr>
        <w:t>. Each analysis is d</w:t>
      </w:r>
      <w:r>
        <w:rPr>
          <w:rFonts w:ascii="Times New Roman" w:hAnsi="Times New Roman" w:cs="Times New Roman"/>
          <w:sz w:val="24"/>
          <w:szCs w:val="24"/>
        </w:rPr>
        <w:t xml:space="preserve">ue </w:t>
      </w:r>
      <w:r w:rsidR="00B07D2D">
        <w:rPr>
          <w:rFonts w:ascii="Times New Roman" w:hAnsi="Times New Roman" w:cs="Times New Roman"/>
          <w:sz w:val="24"/>
          <w:szCs w:val="24"/>
        </w:rPr>
        <w:t>by midnight</w:t>
      </w:r>
      <w:r>
        <w:rPr>
          <w:rFonts w:ascii="Times New Roman" w:hAnsi="Times New Roman" w:cs="Times New Roman"/>
          <w:sz w:val="24"/>
          <w:szCs w:val="24"/>
        </w:rPr>
        <w:t xml:space="preserve"> on the </w:t>
      </w:r>
      <w:r w:rsidR="00B07D2D">
        <w:rPr>
          <w:rFonts w:ascii="Times New Roman" w:hAnsi="Times New Roman" w:cs="Times New Roman"/>
          <w:sz w:val="24"/>
          <w:szCs w:val="24"/>
        </w:rPr>
        <w:t>Monday</w:t>
      </w:r>
      <w:r>
        <w:rPr>
          <w:rFonts w:ascii="Times New Roman" w:hAnsi="Times New Roman" w:cs="Times New Roman"/>
          <w:sz w:val="24"/>
          <w:szCs w:val="24"/>
        </w:rPr>
        <w:t xml:space="preserve"> following the </w:t>
      </w:r>
      <w:r w:rsidRPr="00A1283D">
        <w:rPr>
          <w:rFonts w:ascii="Times New Roman" w:hAnsi="Times New Roman" w:cs="Times New Roman"/>
          <w:sz w:val="24"/>
          <w:szCs w:val="24"/>
        </w:rPr>
        <w:t>topic-week</w:t>
      </w:r>
      <w:r>
        <w:rPr>
          <w:rFonts w:ascii="Times New Roman" w:hAnsi="Times New Roman" w:cs="Times New Roman"/>
          <w:sz w:val="24"/>
          <w:szCs w:val="24"/>
        </w:rPr>
        <w:t xml:space="preserve">. Any exceptions will be announced </w:t>
      </w:r>
      <w:r w:rsidR="00C83CF1">
        <w:rPr>
          <w:rFonts w:ascii="Times New Roman" w:hAnsi="Times New Roman" w:cs="Times New Roman"/>
          <w:sz w:val="24"/>
          <w:szCs w:val="24"/>
        </w:rPr>
        <w:t>in class and/or via Canvas</w:t>
      </w:r>
      <w:r w:rsidR="00B2500C">
        <w:rPr>
          <w:rFonts w:ascii="Times New Roman" w:hAnsi="Times New Roman" w:cs="Times New Roman"/>
          <w:sz w:val="24"/>
          <w:szCs w:val="24"/>
        </w:rPr>
        <w:t>.</w:t>
      </w:r>
      <w:r w:rsidRPr="004C1D08">
        <w:rPr>
          <w:rFonts w:ascii="Times New Roman" w:hAnsi="Times New Roman" w:cs="Times New Roman"/>
          <w:sz w:val="24"/>
          <w:szCs w:val="24"/>
          <w:u w:val="single"/>
        </w:rPr>
        <w:t xml:space="preserve"> </w:t>
      </w:r>
    </w:p>
    <w:p w14:paraId="5CAE554E" w14:textId="7A245156" w:rsidR="00EA7EE8" w:rsidRPr="00A1283D" w:rsidRDefault="00EA7EE8" w:rsidP="00EA7EE8">
      <w:pPr>
        <w:ind w:left="720"/>
        <w:jc w:val="both"/>
        <w:rPr>
          <w:rFonts w:ascii="Times New Roman" w:hAnsi="Times New Roman" w:cs="Times New Roman"/>
          <w:sz w:val="24"/>
          <w:szCs w:val="24"/>
        </w:rPr>
      </w:pPr>
      <w:r>
        <w:rPr>
          <w:rFonts w:ascii="Times New Roman" w:hAnsi="Times New Roman" w:cs="Times New Roman"/>
          <w:i/>
          <w:sz w:val="24"/>
          <w:szCs w:val="24"/>
        </w:rPr>
        <w:t>Requirements</w:t>
      </w:r>
      <w:r w:rsidRPr="00A1283D">
        <w:rPr>
          <w:rFonts w:ascii="Times New Roman" w:hAnsi="Times New Roman" w:cs="Times New Roman"/>
          <w:i/>
          <w:sz w:val="24"/>
          <w:szCs w:val="24"/>
        </w:rPr>
        <w:t xml:space="preserve">: </w:t>
      </w:r>
      <w:r w:rsidRPr="00A1283D">
        <w:rPr>
          <w:rFonts w:ascii="Times New Roman" w:hAnsi="Times New Roman" w:cs="Times New Roman"/>
          <w:sz w:val="24"/>
          <w:szCs w:val="24"/>
        </w:rPr>
        <w:t xml:space="preserve">Students are only required to complete </w:t>
      </w:r>
      <w:r>
        <w:rPr>
          <w:rFonts w:ascii="Times New Roman" w:hAnsi="Times New Roman" w:cs="Times New Roman"/>
          <w:sz w:val="24"/>
          <w:szCs w:val="24"/>
        </w:rPr>
        <w:t>f</w:t>
      </w:r>
      <w:r w:rsidR="0032252C">
        <w:rPr>
          <w:rFonts w:ascii="Times New Roman" w:hAnsi="Times New Roman" w:cs="Times New Roman"/>
          <w:sz w:val="24"/>
          <w:szCs w:val="24"/>
        </w:rPr>
        <w:t>ive</w:t>
      </w:r>
      <w:r w:rsidRPr="00A1283D">
        <w:rPr>
          <w:rFonts w:ascii="Times New Roman" w:hAnsi="Times New Roman" w:cs="Times New Roman"/>
          <w:sz w:val="24"/>
          <w:szCs w:val="24"/>
        </w:rPr>
        <w:t xml:space="preserve"> (</w:t>
      </w:r>
      <w:r w:rsidR="00821C04">
        <w:rPr>
          <w:rFonts w:ascii="Times New Roman" w:hAnsi="Times New Roman" w:cs="Times New Roman"/>
          <w:sz w:val="24"/>
          <w:szCs w:val="24"/>
        </w:rPr>
        <w:t>5</w:t>
      </w:r>
      <w:r w:rsidRPr="00A1283D">
        <w:rPr>
          <w:rFonts w:ascii="Times New Roman" w:hAnsi="Times New Roman" w:cs="Times New Roman"/>
          <w:sz w:val="24"/>
          <w:szCs w:val="24"/>
        </w:rPr>
        <w:t>) Analyses Papers</w:t>
      </w:r>
      <w:r>
        <w:rPr>
          <w:rFonts w:ascii="Times New Roman" w:hAnsi="Times New Roman" w:cs="Times New Roman"/>
          <w:sz w:val="24"/>
          <w:szCs w:val="24"/>
        </w:rPr>
        <w:t xml:space="preserve">, out of the </w:t>
      </w:r>
      <w:r w:rsidR="005C1ED8">
        <w:rPr>
          <w:rFonts w:ascii="Times New Roman" w:hAnsi="Times New Roman" w:cs="Times New Roman"/>
          <w:sz w:val="24"/>
          <w:szCs w:val="24"/>
        </w:rPr>
        <w:t>t</w:t>
      </w:r>
      <w:r w:rsidR="008167DD">
        <w:rPr>
          <w:rFonts w:ascii="Times New Roman" w:hAnsi="Times New Roman" w:cs="Times New Roman"/>
          <w:sz w:val="24"/>
          <w:szCs w:val="24"/>
        </w:rPr>
        <w:t>welve</w:t>
      </w:r>
      <w:r w:rsidR="005C1ED8">
        <w:rPr>
          <w:rFonts w:ascii="Times New Roman" w:hAnsi="Times New Roman" w:cs="Times New Roman"/>
          <w:sz w:val="24"/>
          <w:szCs w:val="24"/>
        </w:rPr>
        <w:t xml:space="preserve"> (</w:t>
      </w:r>
      <w:r w:rsidR="00821C04">
        <w:rPr>
          <w:rFonts w:ascii="Times New Roman" w:hAnsi="Times New Roman" w:cs="Times New Roman"/>
          <w:sz w:val="24"/>
          <w:szCs w:val="24"/>
        </w:rPr>
        <w:t>1</w:t>
      </w:r>
      <w:r w:rsidR="008167DD">
        <w:rPr>
          <w:rFonts w:ascii="Times New Roman" w:hAnsi="Times New Roman" w:cs="Times New Roman"/>
          <w:sz w:val="24"/>
          <w:szCs w:val="24"/>
        </w:rPr>
        <w:t>2</w:t>
      </w:r>
      <w:r w:rsidR="005C1ED8">
        <w:rPr>
          <w:rFonts w:ascii="Times New Roman" w:hAnsi="Times New Roman" w:cs="Times New Roman"/>
          <w:sz w:val="24"/>
          <w:szCs w:val="24"/>
        </w:rPr>
        <w:t>)</w:t>
      </w:r>
      <w:r>
        <w:rPr>
          <w:rFonts w:ascii="Times New Roman" w:hAnsi="Times New Roman" w:cs="Times New Roman"/>
          <w:sz w:val="24"/>
          <w:szCs w:val="24"/>
        </w:rPr>
        <w:t xml:space="preserve"> total options</w:t>
      </w:r>
      <w:r w:rsidRPr="00A1283D">
        <w:rPr>
          <w:rFonts w:ascii="Times New Roman" w:hAnsi="Times New Roman" w:cs="Times New Roman"/>
          <w:i/>
          <w:sz w:val="24"/>
          <w:szCs w:val="24"/>
        </w:rPr>
        <w:t xml:space="preserve">. </w:t>
      </w:r>
      <w:r>
        <w:rPr>
          <w:rFonts w:ascii="Times New Roman" w:hAnsi="Times New Roman" w:cs="Times New Roman"/>
          <w:sz w:val="24"/>
          <w:szCs w:val="24"/>
        </w:rPr>
        <w:t xml:space="preserve">They should be </w:t>
      </w:r>
      <w:r w:rsidR="005D69BB">
        <w:rPr>
          <w:rFonts w:ascii="Times New Roman" w:hAnsi="Times New Roman" w:cs="Times New Roman"/>
          <w:sz w:val="24"/>
          <w:szCs w:val="24"/>
        </w:rPr>
        <w:t>1000-1200 words,</w:t>
      </w:r>
      <w:r w:rsidRPr="00A1283D">
        <w:rPr>
          <w:rFonts w:ascii="Times New Roman" w:hAnsi="Times New Roman" w:cs="Times New Roman"/>
          <w:sz w:val="24"/>
          <w:szCs w:val="24"/>
        </w:rPr>
        <w:t xml:space="preserve"> </w:t>
      </w:r>
      <w:r>
        <w:rPr>
          <w:rFonts w:ascii="Times New Roman" w:hAnsi="Times New Roman" w:cs="Times New Roman"/>
          <w:sz w:val="24"/>
          <w:szCs w:val="24"/>
        </w:rPr>
        <w:t>single</w:t>
      </w:r>
      <w:r w:rsidRPr="00A1283D">
        <w:rPr>
          <w:rFonts w:ascii="Times New Roman" w:hAnsi="Times New Roman" w:cs="Times New Roman"/>
          <w:sz w:val="24"/>
          <w:szCs w:val="24"/>
        </w:rPr>
        <w:t xml:space="preserve">-spaced, Times New Roman Font, 12pt, with 1in. margins. </w:t>
      </w:r>
      <w:r w:rsidR="005C1ED8">
        <w:rPr>
          <w:rFonts w:ascii="Times New Roman" w:hAnsi="Times New Roman" w:cs="Times New Roman"/>
          <w:sz w:val="24"/>
          <w:szCs w:val="24"/>
        </w:rPr>
        <w:t xml:space="preserve">Cite all outside sources using any of the major citation styles: APA, MLA, Chicago, etc. </w:t>
      </w:r>
      <w:r w:rsidRPr="00A1283D">
        <w:rPr>
          <w:rFonts w:ascii="Times New Roman" w:hAnsi="Times New Roman" w:cs="Times New Roman"/>
          <w:sz w:val="24"/>
          <w:szCs w:val="24"/>
        </w:rPr>
        <w:t xml:space="preserve">Submission via the appropriate </w:t>
      </w:r>
      <w:r>
        <w:rPr>
          <w:rFonts w:ascii="Times New Roman" w:hAnsi="Times New Roman" w:cs="Times New Roman"/>
          <w:sz w:val="24"/>
          <w:szCs w:val="24"/>
        </w:rPr>
        <w:t>Canvas</w:t>
      </w:r>
      <w:r w:rsidRPr="00A1283D">
        <w:rPr>
          <w:rFonts w:ascii="Times New Roman" w:hAnsi="Times New Roman" w:cs="Times New Roman"/>
          <w:sz w:val="24"/>
          <w:szCs w:val="24"/>
        </w:rPr>
        <w:t xml:space="preserve"> </w:t>
      </w:r>
      <w:r>
        <w:rPr>
          <w:rFonts w:ascii="Times New Roman" w:hAnsi="Times New Roman" w:cs="Times New Roman"/>
          <w:sz w:val="24"/>
          <w:szCs w:val="24"/>
        </w:rPr>
        <w:t>assignment</w:t>
      </w:r>
      <w:r w:rsidRPr="00A1283D">
        <w:rPr>
          <w:rFonts w:ascii="Times New Roman" w:hAnsi="Times New Roman" w:cs="Times New Roman"/>
          <w:sz w:val="24"/>
          <w:szCs w:val="24"/>
        </w:rPr>
        <w:t xml:space="preserve">. </w:t>
      </w:r>
    </w:p>
    <w:p w14:paraId="5A00863E" w14:textId="77777777" w:rsidR="005C1ED8" w:rsidRDefault="005C1ED8" w:rsidP="009C40BF">
      <w:pPr>
        <w:rPr>
          <w:rFonts w:ascii="Times New Roman" w:hAnsi="Times New Roman" w:cs="Times New Roman"/>
          <w:b/>
          <w:sz w:val="28"/>
          <w:szCs w:val="28"/>
        </w:rPr>
      </w:pPr>
    </w:p>
    <w:p w14:paraId="69521403" w14:textId="6730E650" w:rsidR="009C40BF" w:rsidRDefault="009C40BF" w:rsidP="009C40BF">
      <w:pPr>
        <w:rPr>
          <w:rFonts w:ascii="Times New Roman" w:hAnsi="Times New Roman" w:cs="Times New Roman"/>
          <w:sz w:val="28"/>
          <w:szCs w:val="28"/>
        </w:rPr>
      </w:pPr>
      <w:r>
        <w:rPr>
          <w:rFonts w:ascii="Times New Roman" w:hAnsi="Times New Roman" w:cs="Times New Roman"/>
          <w:b/>
          <w:sz w:val="28"/>
          <w:szCs w:val="28"/>
        </w:rPr>
        <w:t>Explanatory Article</w:t>
      </w:r>
      <w:r w:rsidRPr="00463153">
        <w:rPr>
          <w:rFonts w:ascii="Times New Roman" w:hAnsi="Times New Roman" w:cs="Times New Roman"/>
          <w:b/>
          <w:sz w:val="28"/>
          <w:szCs w:val="28"/>
        </w:rPr>
        <w:t xml:space="preserve">: </w:t>
      </w:r>
      <w:r>
        <w:rPr>
          <w:rFonts w:ascii="Times New Roman" w:hAnsi="Times New Roman" w:cs="Times New Roman"/>
          <w:b/>
          <w:sz w:val="28"/>
          <w:szCs w:val="28"/>
        </w:rPr>
        <w:t>20</w:t>
      </w:r>
      <w:r w:rsidRPr="00463153">
        <w:rPr>
          <w:rFonts w:ascii="Times New Roman" w:hAnsi="Times New Roman" w:cs="Times New Roman"/>
          <w:b/>
          <w:sz w:val="28"/>
          <w:szCs w:val="28"/>
        </w:rPr>
        <w:t>%</w:t>
      </w:r>
    </w:p>
    <w:p w14:paraId="0CD6962D" w14:textId="77777777" w:rsidR="009C40BF" w:rsidRPr="00012785" w:rsidRDefault="009C40BF" w:rsidP="009C40BF">
      <w:pPr>
        <w:jc w:val="both"/>
        <w:rPr>
          <w:rFonts w:ascii="Times New Roman" w:hAnsi="Times New Roman" w:cs="Times New Roman"/>
          <w:sz w:val="28"/>
          <w:szCs w:val="28"/>
        </w:rPr>
      </w:pPr>
      <w:r>
        <w:rPr>
          <w:rFonts w:ascii="Times New Roman" w:hAnsi="Times New Roman" w:cs="Times New Roman"/>
          <w:sz w:val="24"/>
          <w:szCs w:val="24"/>
        </w:rPr>
        <w:t xml:space="preserve">The large individual project for the class will be the development of an explanatory article. Students will select a global issue to write a 1000-1200 word article. The article will be developed and workshopped throughout the semester. The grade will be composed of participation in these workshops on components – proposed topic, outline, full draft, and final submission. For more information, see the Assignments tab on Canvas. </w:t>
      </w:r>
    </w:p>
    <w:p w14:paraId="1F4C0315" w14:textId="77777777" w:rsidR="009C40BF" w:rsidRDefault="009C40BF" w:rsidP="009C40BF">
      <w:pPr>
        <w:pStyle w:val="ListParagraph"/>
        <w:numPr>
          <w:ilvl w:val="0"/>
          <w:numId w:val="31"/>
        </w:numPr>
        <w:jc w:val="both"/>
        <w:rPr>
          <w:rFonts w:ascii="Times New Roman" w:hAnsi="Times New Roman" w:cs="Times New Roman"/>
          <w:sz w:val="24"/>
          <w:szCs w:val="24"/>
        </w:rPr>
      </w:pPr>
      <w:r w:rsidRPr="00C3558E">
        <w:rPr>
          <w:rFonts w:ascii="Times New Roman" w:hAnsi="Times New Roman" w:cs="Times New Roman"/>
          <w:i/>
          <w:iCs/>
          <w:sz w:val="24"/>
          <w:szCs w:val="24"/>
        </w:rPr>
        <w:t>Explanatory Article Topic</w:t>
      </w:r>
      <w:r>
        <w:rPr>
          <w:rFonts w:ascii="Times New Roman" w:hAnsi="Times New Roman" w:cs="Times New Roman"/>
          <w:sz w:val="24"/>
          <w:szCs w:val="24"/>
        </w:rPr>
        <w:t xml:space="preserve"> – 1 pt. </w:t>
      </w:r>
    </w:p>
    <w:p w14:paraId="421F0216" w14:textId="77777777" w:rsidR="009C40BF" w:rsidRDefault="009C40BF" w:rsidP="009C40BF">
      <w:pPr>
        <w:pStyle w:val="ListParagraph"/>
        <w:numPr>
          <w:ilvl w:val="0"/>
          <w:numId w:val="31"/>
        </w:numPr>
        <w:jc w:val="both"/>
        <w:rPr>
          <w:rFonts w:ascii="Times New Roman" w:hAnsi="Times New Roman" w:cs="Times New Roman"/>
          <w:sz w:val="24"/>
          <w:szCs w:val="24"/>
        </w:rPr>
      </w:pPr>
      <w:r w:rsidRPr="00C3558E">
        <w:rPr>
          <w:rFonts w:ascii="Times New Roman" w:hAnsi="Times New Roman" w:cs="Times New Roman"/>
          <w:i/>
          <w:iCs/>
          <w:sz w:val="24"/>
          <w:szCs w:val="24"/>
        </w:rPr>
        <w:t>Explanatory Article Outline</w:t>
      </w:r>
      <w:r>
        <w:rPr>
          <w:rFonts w:ascii="Times New Roman" w:hAnsi="Times New Roman" w:cs="Times New Roman"/>
          <w:sz w:val="24"/>
          <w:szCs w:val="24"/>
        </w:rPr>
        <w:t xml:space="preserve"> – 5 pts. </w:t>
      </w:r>
    </w:p>
    <w:p w14:paraId="3A9FEE71" w14:textId="77777777" w:rsidR="009C40BF" w:rsidRDefault="009C40BF" w:rsidP="009C40BF">
      <w:pPr>
        <w:pStyle w:val="ListParagraph"/>
        <w:numPr>
          <w:ilvl w:val="0"/>
          <w:numId w:val="31"/>
        </w:numPr>
        <w:jc w:val="both"/>
        <w:rPr>
          <w:rFonts w:ascii="Times New Roman" w:hAnsi="Times New Roman" w:cs="Times New Roman"/>
          <w:sz w:val="24"/>
          <w:szCs w:val="24"/>
        </w:rPr>
      </w:pPr>
      <w:r w:rsidRPr="00C3558E">
        <w:rPr>
          <w:rFonts w:ascii="Times New Roman" w:hAnsi="Times New Roman" w:cs="Times New Roman"/>
          <w:i/>
          <w:iCs/>
          <w:sz w:val="24"/>
          <w:szCs w:val="24"/>
        </w:rPr>
        <w:t>Draft Explanatory Article</w:t>
      </w:r>
      <w:r>
        <w:rPr>
          <w:rFonts w:ascii="Times New Roman" w:hAnsi="Times New Roman" w:cs="Times New Roman"/>
          <w:sz w:val="24"/>
          <w:szCs w:val="24"/>
        </w:rPr>
        <w:t xml:space="preserve"> – 5 pts. </w:t>
      </w:r>
    </w:p>
    <w:p w14:paraId="248B46D6" w14:textId="77777777" w:rsidR="009C40BF" w:rsidRPr="008E399C" w:rsidRDefault="009C40BF" w:rsidP="009C40BF">
      <w:pPr>
        <w:pStyle w:val="ListParagraph"/>
        <w:numPr>
          <w:ilvl w:val="0"/>
          <w:numId w:val="31"/>
        </w:numPr>
        <w:jc w:val="both"/>
        <w:rPr>
          <w:rFonts w:ascii="Times New Roman" w:hAnsi="Times New Roman" w:cs="Times New Roman"/>
          <w:sz w:val="24"/>
          <w:szCs w:val="24"/>
        </w:rPr>
      </w:pPr>
      <w:r w:rsidRPr="00C3558E">
        <w:rPr>
          <w:rFonts w:ascii="Times New Roman" w:hAnsi="Times New Roman" w:cs="Times New Roman"/>
          <w:i/>
          <w:iCs/>
          <w:sz w:val="24"/>
          <w:szCs w:val="24"/>
        </w:rPr>
        <w:t>Final Explanatory Article</w:t>
      </w:r>
      <w:r>
        <w:rPr>
          <w:rFonts w:ascii="Times New Roman" w:hAnsi="Times New Roman" w:cs="Times New Roman"/>
          <w:sz w:val="24"/>
          <w:szCs w:val="24"/>
        </w:rPr>
        <w:t xml:space="preserve"> – 9 pts. </w:t>
      </w:r>
    </w:p>
    <w:p w14:paraId="11C4522B" w14:textId="77777777" w:rsidR="009C40BF" w:rsidRDefault="009C40BF" w:rsidP="001D5E60">
      <w:pPr>
        <w:jc w:val="both"/>
        <w:rPr>
          <w:rFonts w:ascii="Times New Roman" w:hAnsi="Times New Roman" w:cs="Times New Roman"/>
          <w:b/>
          <w:sz w:val="28"/>
          <w:szCs w:val="28"/>
        </w:rPr>
      </w:pPr>
    </w:p>
    <w:p w14:paraId="5944238B" w14:textId="77777777" w:rsidR="00912534" w:rsidRPr="00463153" w:rsidRDefault="00912534" w:rsidP="00912534">
      <w:pPr>
        <w:jc w:val="both"/>
        <w:rPr>
          <w:rFonts w:ascii="Times New Roman" w:hAnsi="Times New Roman" w:cs="Times New Roman"/>
          <w:b/>
          <w:sz w:val="28"/>
          <w:szCs w:val="28"/>
        </w:rPr>
      </w:pPr>
      <w:r w:rsidRPr="00463153">
        <w:rPr>
          <w:rFonts w:ascii="Times New Roman" w:hAnsi="Times New Roman" w:cs="Times New Roman"/>
          <w:b/>
          <w:sz w:val="28"/>
          <w:szCs w:val="28"/>
        </w:rPr>
        <w:t xml:space="preserve">Exams: </w:t>
      </w:r>
      <w:r>
        <w:rPr>
          <w:rFonts w:ascii="Times New Roman" w:hAnsi="Times New Roman" w:cs="Times New Roman"/>
          <w:b/>
          <w:sz w:val="28"/>
          <w:szCs w:val="28"/>
        </w:rPr>
        <w:t>25%</w:t>
      </w:r>
      <w:r w:rsidRPr="00463153">
        <w:rPr>
          <w:rFonts w:ascii="Times New Roman" w:hAnsi="Times New Roman" w:cs="Times New Roman"/>
          <w:b/>
          <w:sz w:val="28"/>
          <w:szCs w:val="28"/>
        </w:rPr>
        <w:t xml:space="preserve"> </w:t>
      </w:r>
    </w:p>
    <w:p w14:paraId="261462A4" w14:textId="77777777" w:rsidR="00912534" w:rsidRDefault="00912534" w:rsidP="00912534">
      <w:pPr>
        <w:jc w:val="both"/>
        <w:rPr>
          <w:rFonts w:ascii="Times New Roman" w:hAnsi="Times New Roman" w:cs="Times New Roman"/>
          <w:sz w:val="24"/>
          <w:szCs w:val="24"/>
        </w:rPr>
      </w:pPr>
      <w:r w:rsidRPr="008E25D0">
        <w:rPr>
          <w:rFonts w:ascii="Times New Roman" w:hAnsi="Times New Roman" w:cs="Times New Roman"/>
          <w:i/>
          <w:iCs/>
          <w:sz w:val="24"/>
          <w:szCs w:val="24"/>
        </w:rPr>
        <w:t>Midterm</w:t>
      </w:r>
      <w:r w:rsidRPr="00463153">
        <w:rPr>
          <w:rFonts w:ascii="Times New Roman" w:hAnsi="Times New Roman" w:cs="Times New Roman"/>
          <w:sz w:val="24"/>
          <w:szCs w:val="24"/>
        </w:rPr>
        <w:t xml:space="preserve">: </w:t>
      </w:r>
      <w:r>
        <w:rPr>
          <w:rFonts w:ascii="Times New Roman" w:hAnsi="Times New Roman" w:cs="Times New Roman"/>
          <w:sz w:val="24"/>
          <w:szCs w:val="24"/>
        </w:rPr>
        <w:t xml:space="preserve">The midterm exam is worth 10% of your course grade. </w:t>
      </w:r>
      <w:r w:rsidRPr="00463153">
        <w:rPr>
          <w:rFonts w:ascii="Times New Roman" w:hAnsi="Times New Roman" w:cs="Times New Roman"/>
          <w:sz w:val="24"/>
          <w:szCs w:val="24"/>
        </w:rPr>
        <w:t xml:space="preserve">Midterm exam material will be drawn from the following: lecture notes, assigned readings, class discussion, any movies shown in class, and any other supplementary materials. The midterm will include </w:t>
      </w:r>
      <w:r>
        <w:rPr>
          <w:rFonts w:ascii="Times New Roman" w:hAnsi="Times New Roman" w:cs="Times New Roman"/>
          <w:sz w:val="24"/>
          <w:szCs w:val="24"/>
        </w:rPr>
        <w:t>multiple choice questions and a series of essay questions where students will be asked to use course material to apply, analyze, and explain.</w:t>
      </w:r>
    </w:p>
    <w:p w14:paraId="7718EA91" w14:textId="77777777" w:rsidR="00912534" w:rsidRPr="00463153" w:rsidRDefault="00912534" w:rsidP="00912534">
      <w:pPr>
        <w:jc w:val="both"/>
        <w:rPr>
          <w:rFonts w:ascii="Times New Roman" w:hAnsi="Times New Roman" w:cs="Times New Roman"/>
          <w:sz w:val="24"/>
          <w:szCs w:val="24"/>
        </w:rPr>
      </w:pPr>
    </w:p>
    <w:p w14:paraId="11EBB756" w14:textId="77777777" w:rsidR="00912534" w:rsidRDefault="00912534" w:rsidP="00912534">
      <w:pPr>
        <w:jc w:val="both"/>
        <w:rPr>
          <w:rFonts w:ascii="Times New Roman" w:hAnsi="Times New Roman" w:cs="Times New Roman"/>
          <w:sz w:val="24"/>
          <w:szCs w:val="24"/>
        </w:rPr>
      </w:pPr>
      <w:r w:rsidRPr="008E25D0">
        <w:rPr>
          <w:rFonts w:ascii="Times New Roman" w:hAnsi="Times New Roman" w:cs="Times New Roman"/>
          <w:i/>
          <w:iCs/>
          <w:sz w:val="24"/>
          <w:szCs w:val="24"/>
        </w:rPr>
        <w:t>Final</w:t>
      </w:r>
      <w:r w:rsidRPr="00463153">
        <w:rPr>
          <w:rFonts w:ascii="Times New Roman" w:hAnsi="Times New Roman" w:cs="Times New Roman"/>
          <w:sz w:val="24"/>
          <w:szCs w:val="24"/>
        </w:rPr>
        <w:t xml:space="preserve">: </w:t>
      </w:r>
      <w:r>
        <w:rPr>
          <w:rFonts w:ascii="Times New Roman" w:hAnsi="Times New Roman" w:cs="Times New Roman"/>
          <w:sz w:val="24"/>
          <w:szCs w:val="24"/>
        </w:rPr>
        <w:t xml:space="preserve">The final exam is worth 15% of your course grade. </w:t>
      </w:r>
      <w:r w:rsidRPr="00463153">
        <w:rPr>
          <w:rFonts w:ascii="Times New Roman" w:hAnsi="Times New Roman" w:cs="Times New Roman"/>
          <w:sz w:val="24"/>
          <w:szCs w:val="24"/>
        </w:rPr>
        <w:t>The final will be a cumulative evaluation following the pattern of the midterm discussed above. If you attend, participate, and reflect on class periods and the previous assignments, you should be prepared for this cumulative final with relative ease.</w:t>
      </w:r>
      <w:r>
        <w:rPr>
          <w:rFonts w:ascii="Times New Roman" w:hAnsi="Times New Roman" w:cs="Times New Roman"/>
          <w:sz w:val="24"/>
          <w:szCs w:val="24"/>
        </w:rPr>
        <w:t xml:space="preserve"> </w:t>
      </w:r>
    </w:p>
    <w:p w14:paraId="74B99252" w14:textId="77777777" w:rsidR="00AD7BE5" w:rsidRDefault="00AD7BE5" w:rsidP="001D5E60">
      <w:pPr>
        <w:jc w:val="both"/>
        <w:rPr>
          <w:rFonts w:ascii="Times New Roman" w:hAnsi="Times New Roman" w:cs="Times New Roman"/>
          <w:b/>
          <w:sz w:val="28"/>
          <w:szCs w:val="28"/>
        </w:rPr>
      </w:pPr>
    </w:p>
    <w:p w14:paraId="14342F16" w14:textId="0E693241" w:rsidR="00CA7C17" w:rsidRPr="00463153" w:rsidRDefault="00CA7C17" w:rsidP="001D5E60">
      <w:pPr>
        <w:jc w:val="both"/>
        <w:rPr>
          <w:rFonts w:ascii="Times New Roman" w:hAnsi="Times New Roman" w:cs="Times New Roman"/>
          <w:b/>
          <w:sz w:val="28"/>
          <w:szCs w:val="28"/>
        </w:rPr>
      </w:pPr>
      <w:r w:rsidRPr="00463153">
        <w:rPr>
          <w:rFonts w:ascii="Times New Roman" w:hAnsi="Times New Roman" w:cs="Times New Roman"/>
          <w:b/>
          <w:sz w:val="28"/>
          <w:szCs w:val="28"/>
        </w:rPr>
        <w:t xml:space="preserve">Contact: </w:t>
      </w:r>
    </w:p>
    <w:p w14:paraId="768BA823" w14:textId="377B0405" w:rsidR="00232FD8" w:rsidRDefault="00232FD8" w:rsidP="001D5E60">
      <w:pPr>
        <w:jc w:val="both"/>
        <w:rPr>
          <w:rFonts w:ascii="Times New Roman" w:hAnsi="Times New Roman" w:cs="Times New Roman"/>
          <w:sz w:val="24"/>
          <w:szCs w:val="24"/>
        </w:rPr>
      </w:pPr>
      <w:r w:rsidRPr="00463153">
        <w:rPr>
          <w:rFonts w:ascii="Times New Roman" w:hAnsi="Times New Roman" w:cs="Times New Roman"/>
          <w:sz w:val="24"/>
          <w:szCs w:val="24"/>
        </w:rPr>
        <w:t xml:space="preserve">My office hours are on </w:t>
      </w:r>
      <w:r w:rsidR="00992A4A">
        <w:rPr>
          <w:rFonts w:ascii="Times New Roman" w:hAnsi="Times New Roman" w:cs="Times New Roman"/>
          <w:sz w:val="24"/>
          <w:szCs w:val="24"/>
        </w:rPr>
        <w:t>Mondays</w:t>
      </w:r>
      <w:r>
        <w:rPr>
          <w:rFonts w:ascii="Times New Roman" w:hAnsi="Times New Roman" w:cs="Times New Roman"/>
          <w:sz w:val="24"/>
          <w:szCs w:val="24"/>
        </w:rPr>
        <w:t xml:space="preserve"> and </w:t>
      </w:r>
      <w:r w:rsidR="00992A4A">
        <w:rPr>
          <w:rFonts w:ascii="Times New Roman" w:hAnsi="Times New Roman" w:cs="Times New Roman"/>
          <w:sz w:val="24"/>
          <w:szCs w:val="24"/>
        </w:rPr>
        <w:t>Wednesdays</w:t>
      </w:r>
      <w:r w:rsidRPr="00463153">
        <w:rPr>
          <w:rFonts w:ascii="Times New Roman" w:hAnsi="Times New Roman" w:cs="Times New Roman"/>
          <w:sz w:val="24"/>
          <w:szCs w:val="24"/>
        </w:rPr>
        <w:t xml:space="preserve"> from </w:t>
      </w:r>
      <w:r w:rsidR="00343B4D">
        <w:rPr>
          <w:rFonts w:ascii="Times New Roman" w:hAnsi="Times New Roman" w:cs="Times New Roman"/>
          <w:sz w:val="24"/>
          <w:szCs w:val="24"/>
        </w:rPr>
        <w:t>10:30</w:t>
      </w:r>
      <w:r w:rsidR="006E08FD">
        <w:rPr>
          <w:rFonts w:ascii="Times New Roman" w:hAnsi="Times New Roman" w:cs="Times New Roman"/>
          <w:sz w:val="24"/>
          <w:szCs w:val="24"/>
        </w:rPr>
        <w:t xml:space="preserve">am to </w:t>
      </w:r>
      <w:r w:rsidR="00490451">
        <w:rPr>
          <w:rFonts w:ascii="Times New Roman" w:hAnsi="Times New Roman" w:cs="Times New Roman"/>
          <w:sz w:val="24"/>
          <w:szCs w:val="24"/>
        </w:rPr>
        <w:t>11:30am</w:t>
      </w:r>
      <w:r w:rsidR="00AD3736">
        <w:rPr>
          <w:rFonts w:ascii="Times New Roman" w:hAnsi="Times New Roman" w:cs="Times New Roman"/>
          <w:sz w:val="24"/>
          <w:szCs w:val="24"/>
        </w:rPr>
        <w:t>.</w:t>
      </w:r>
      <w:r w:rsidRPr="00463153">
        <w:rPr>
          <w:rFonts w:ascii="Times New Roman" w:hAnsi="Times New Roman" w:cs="Times New Roman"/>
          <w:sz w:val="24"/>
          <w:szCs w:val="24"/>
        </w:rPr>
        <w:t xml:space="preserve"> These are hours I set aside every week specifically for you</w:t>
      </w:r>
      <w:r w:rsidR="007B0670">
        <w:rPr>
          <w:rFonts w:ascii="Times New Roman" w:hAnsi="Times New Roman" w:cs="Times New Roman"/>
          <w:sz w:val="24"/>
          <w:szCs w:val="24"/>
        </w:rPr>
        <w:t xml:space="preserve">. </w:t>
      </w:r>
      <w:r w:rsidRPr="00463153">
        <w:rPr>
          <w:rFonts w:ascii="Times New Roman" w:hAnsi="Times New Roman" w:cs="Times New Roman"/>
          <w:sz w:val="24"/>
          <w:szCs w:val="24"/>
        </w:rPr>
        <w:t xml:space="preserve">If you can’t meet with me during my office hours, feel free to e-mail me to set up an appointment at a different time. </w:t>
      </w:r>
    </w:p>
    <w:p w14:paraId="66BE43B1" w14:textId="715357CD" w:rsidR="00232FD8" w:rsidRPr="00EB4265" w:rsidRDefault="00232FD8" w:rsidP="001D5E60">
      <w:pPr>
        <w:jc w:val="both"/>
        <w:rPr>
          <w:rFonts w:ascii="Times New Roman" w:hAnsi="Times New Roman" w:cs="Times New Roman"/>
          <w:sz w:val="24"/>
          <w:szCs w:val="24"/>
        </w:rPr>
      </w:pPr>
      <w:r>
        <w:rPr>
          <w:rFonts w:ascii="Times New Roman" w:hAnsi="Times New Roman" w:cs="Times New Roman"/>
          <w:i/>
          <w:iCs/>
          <w:sz w:val="24"/>
          <w:szCs w:val="24"/>
        </w:rPr>
        <w:t xml:space="preserve">Email: </w:t>
      </w:r>
      <w:r>
        <w:rPr>
          <w:rFonts w:ascii="Times New Roman" w:hAnsi="Times New Roman" w:cs="Times New Roman"/>
          <w:sz w:val="24"/>
          <w:szCs w:val="24"/>
        </w:rPr>
        <w:t xml:space="preserve">Other than talking to me before/after class or at my office hours, email is the next best way. Feel free to contact me anytime at </w:t>
      </w:r>
      <w:hyperlink r:id="rId7" w:history="1">
        <w:r w:rsidRPr="004817FB">
          <w:rPr>
            <w:rStyle w:val="Hyperlink"/>
            <w:rFonts w:ascii="Times New Roman" w:hAnsi="Times New Roman" w:cs="Times New Roman"/>
            <w:sz w:val="24"/>
            <w:szCs w:val="24"/>
          </w:rPr>
          <w:t>ttrask@clemson.edu</w:t>
        </w:r>
      </w:hyperlink>
      <w:r>
        <w:rPr>
          <w:rFonts w:ascii="Times New Roman" w:hAnsi="Times New Roman" w:cs="Times New Roman"/>
          <w:sz w:val="24"/>
          <w:szCs w:val="24"/>
          <w:u w:val="single"/>
        </w:rPr>
        <w:t xml:space="preserve">. </w:t>
      </w:r>
      <w:r>
        <w:rPr>
          <w:rFonts w:ascii="Times New Roman" w:hAnsi="Times New Roman" w:cs="Times New Roman"/>
          <w:sz w:val="24"/>
          <w:szCs w:val="24"/>
        </w:rPr>
        <w:t>Please allow 48 hours for me to respond</w:t>
      </w:r>
      <w:r w:rsidR="00DF1A13">
        <w:rPr>
          <w:rFonts w:ascii="Times New Roman" w:hAnsi="Times New Roman" w:cs="Times New Roman"/>
          <w:sz w:val="24"/>
          <w:szCs w:val="24"/>
        </w:rPr>
        <w:t>, and be mindful I may be away from my email on weekends</w:t>
      </w:r>
      <w:r w:rsidR="00242D38">
        <w:rPr>
          <w:rFonts w:ascii="Times New Roman" w:hAnsi="Times New Roman" w:cs="Times New Roman"/>
          <w:sz w:val="24"/>
          <w:szCs w:val="24"/>
        </w:rPr>
        <w:t xml:space="preserve"> or holidays. </w:t>
      </w:r>
    </w:p>
    <w:p w14:paraId="0D916E7F" w14:textId="77777777" w:rsidR="00965F1A" w:rsidRDefault="00965F1A" w:rsidP="00994407">
      <w:pPr>
        <w:spacing w:after="160" w:line="259" w:lineRule="auto"/>
        <w:rPr>
          <w:rFonts w:ascii="Times New Roman" w:hAnsi="Times New Roman" w:cs="Times New Roman"/>
          <w:b/>
          <w:sz w:val="28"/>
          <w:szCs w:val="28"/>
        </w:rPr>
      </w:pPr>
    </w:p>
    <w:p w14:paraId="4609E7CD" w14:textId="77777777" w:rsidR="00AD7BE5" w:rsidRDefault="00AD7BE5" w:rsidP="000D20AD">
      <w:pPr>
        <w:spacing w:after="160" w:line="259" w:lineRule="auto"/>
        <w:rPr>
          <w:rFonts w:ascii="Times New Roman" w:hAnsi="Times New Roman" w:cs="Times New Roman"/>
          <w:b/>
          <w:sz w:val="28"/>
          <w:szCs w:val="28"/>
        </w:rPr>
      </w:pPr>
    </w:p>
    <w:p w14:paraId="61AA6CF4" w14:textId="0E2F4229" w:rsidR="000D20AD" w:rsidRPr="00463153" w:rsidRDefault="000D20AD" w:rsidP="00C8681B">
      <w:pPr>
        <w:rPr>
          <w:rFonts w:ascii="Times New Roman" w:hAnsi="Times New Roman" w:cs="Times New Roman"/>
          <w:b/>
          <w:sz w:val="28"/>
          <w:szCs w:val="28"/>
        </w:rPr>
      </w:pPr>
      <w:r w:rsidRPr="00463153">
        <w:rPr>
          <w:rFonts w:ascii="Times New Roman" w:hAnsi="Times New Roman" w:cs="Times New Roman"/>
          <w:b/>
          <w:sz w:val="28"/>
          <w:szCs w:val="28"/>
        </w:rPr>
        <w:lastRenderedPageBreak/>
        <w:t>Course Schedule</w:t>
      </w:r>
      <w:r>
        <w:rPr>
          <w:rFonts w:ascii="Times New Roman" w:hAnsi="Times New Roman" w:cs="Times New Roman"/>
          <w:b/>
          <w:sz w:val="28"/>
          <w:szCs w:val="28"/>
        </w:rPr>
        <w:t xml:space="preserve"> &amp; Topic Outline</w:t>
      </w:r>
      <w:r w:rsidRPr="00463153">
        <w:rPr>
          <w:rFonts w:ascii="Times New Roman" w:hAnsi="Times New Roman" w:cs="Times New Roman"/>
          <w:b/>
          <w:sz w:val="28"/>
          <w:szCs w:val="28"/>
        </w:rPr>
        <w:t>: (tentative)</w:t>
      </w:r>
    </w:p>
    <w:p w14:paraId="6AF41954" w14:textId="06CB52AC" w:rsidR="000D20AD" w:rsidRPr="00463153" w:rsidRDefault="000D20AD" w:rsidP="000D20AD">
      <w:pPr>
        <w:jc w:val="both"/>
        <w:rPr>
          <w:rFonts w:ascii="Times New Roman" w:hAnsi="Times New Roman" w:cs="Times New Roman"/>
          <w:sz w:val="24"/>
          <w:szCs w:val="24"/>
        </w:rPr>
      </w:pPr>
      <w:r w:rsidRPr="00463153">
        <w:rPr>
          <w:rFonts w:ascii="Times New Roman" w:hAnsi="Times New Roman" w:cs="Times New Roman"/>
          <w:sz w:val="24"/>
          <w:szCs w:val="24"/>
        </w:rPr>
        <w:t>This is a general plan for the course; deviations announced to the class by the instructor may be necessary</w:t>
      </w:r>
      <w:r w:rsidR="00AD7BE5">
        <w:rPr>
          <w:rFonts w:ascii="Times New Roman" w:hAnsi="Times New Roman" w:cs="Times New Roman"/>
          <w:sz w:val="24"/>
          <w:szCs w:val="24"/>
        </w:rPr>
        <w:t xml:space="preserve"> and will be announced in class and/or via Canvas</w:t>
      </w:r>
      <w:r w:rsidR="00C8681B">
        <w:rPr>
          <w:rFonts w:ascii="Times New Roman" w:hAnsi="Times New Roman" w:cs="Times New Roman"/>
          <w:sz w:val="24"/>
          <w:szCs w:val="24"/>
        </w:rPr>
        <w:t>.</w:t>
      </w:r>
    </w:p>
    <w:tbl>
      <w:tblPr>
        <w:tblStyle w:val="TableGrid"/>
        <w:tblW w:w="5099" w:type="pct"/>
        <w:tblLook w:val="04A0" w:firstRow="1" w:lastRow="0" w:firstColumn="1" w:lastColumn="0" w:noHBand="0" w:noVBand="1"/>
      </w:tblPr>
      <w:tblGrid>
        <w:gridCol w:w="1336"/>
        <w:gridCol w:w="763"/>
        <w:gridCol w:w="2920"/>
        <w:gridCol w:w="4516"/>
      </w:tblGrid>
      <w:tr w:rsidR="000D20AD" w:rsidRPr="00463153" w14:paraId="6E59FA68" w14:textId="77777777" w:rsidTr="0085686B">
        <w:tc>
          <w:tcPr>
            <w:tcW w:w="701" w:type="pct"/>
            <w:shd w:val="clear" w:color="auto" w:fill="D0CECE" w:themeFill="background2" w:themeFillShade="E6"/>
            <w:vAlign w:val="center"/>
          </w:tcPr>
          <w:p w14:paraId="317CA99F" w14:textId="77777777" w:rsidR="000D20AD" w:rsidRPr="00463153" w:rsidRDefault="000D20AD" w:rsidP="0085686B">
            <w:pPr>
              <w:jc w:val="center"/>
              <w:rPr>
                <w:b/>
                <w:sz w:val="24"/>
                <w:szCs w:val="24"/>
              </w:rPr>
            </w:pPr>
            <w:r w:rsidRPr="00463153">
              <w:rPr>
                <w:b/>
                <w:sz w:val="24"/>
                <w:szCs w:val="24"/>
              </w:rPr>
              <w:t>Week 1</w:t>
            </w:r>
          </w:p>
        </w:tc>
        <w:tc>
          <w:tcPr>
            <w:tcW w:w="400" w:type="pct"/>
            <w:shd w:val="clear" w:color="auto" w:fill="D0CECE" w:themeFill="background2" w:themeFillShade="E6"/>
            <w:vAlign w:val="center"/>
          </w:tcPr>
          <w:p w14:paraId="16840737" w14:textId="77777777" w:rsidR="000D20AD" w:rsidRPr="00463153" w:rsidRDefault="000D20AD" w:rsidP="0085686B">
            <w:pPr>
              <w:jc w:val="center"/>
              <w:rPr>
                <w:sz w:val="24"/>
                <w:szCs w:val="24"/>
              </w:rPr>
            </w:pPr>
          </w:p>
        </w:tc>
        <w:tc>
          <w:tcPr>
            <w:tcW w:w="3899" w:type="pct"/>
            <w:gridSpan w:val="2"/>
            <w:shd w:val="clear" w:color="auto" w:fill="D0CECE" w:themeFill="background2" w:themeFillShade="E6"/>
            <w:vAlign w:val="center"/>
          </w:tcPr>
          <w:p w14:paraId="62158346" w14:textId="77777777" w:rsidR="000D20AD" w:rsidRPr="00463153" w:rsidRDefault="000D20AD" w:rsidP="0085686B">
            <w:pPr>
              <w:rPr>
                <w:b/>
                <w:sz w:val="24"/>
                <w:szCs w:val="24"/>
              </w:rPr>
            </w:pPr>
            <w:r w:rsidRPr="00463153">
              <w:rPr>
                <w:b/>
                <w:sz w:val="24"/>
                <w:szCs w:val="24"/>
              </w:rPr>
              <w:t xml:space="preserve">Introduction to </w:t>
            </w:r>
            <w:r>
              <w:rPr>
                <w:b/>
                <w:sz w:val="24"/>
                <w:szCs w:val="24"/>
              </w:rPr>
              <w:t>the Course</w:t>
            </w:r>
          </w:p>
        </w:tc>
      </w:tr>
      <w:tr w:rsidR="000D20AD" w:rsidRPr="00463153" w14:paraId="5A348DCD" w14:textId="77777777" w:rsidTr="0085686B">
        <w:tc>
          <w:tcPr>
            <w:tcW w:w="701" w:type="pct"/>
            <w:vAlign w:val="center"/>
          </w:tcPr>
          <w:p w14:paraId="0CE849CA" w14:textId="77777777" w:rsidR="000D20AD" w:rsidRPr="00463153" w:rsidRDefault="000D20AD" w:rsidP="0085686B">
            <w:pPr>
              <w:jc w:val="center"/>
              <w:rPr>
                <w:sz w:val="24"/>
                <w:szCs w:val="24"/>
              </w:rPr>
            </w:pPr>
            <w:r>
              <w:rPr>
                <w:sz w:val="24"/>
                <w:szCs w:val="24"/>
              </w:rPr>
              <w:t>Wed</w:t>
            </w:r>
          </w:p>
        </w:tc>
        <w:tc>
          <w:tcPr>
            <w:tcW w:w="400" w:type="pct"/>
            <w:vAlign w:val="center"/>
          </w:tcPr>
          <w:p w14:paraId="46639456" w14:textId="00932261" w:rsidR="000D20AD" w:rsidRPr="00463153" w:rsidRDefault="000171E1" w:rsidP="0085686B">
            <w:pPr>
              <w:jc w:val="center"/>
              <w:rPr>
                <w:sz w:val="24"/>
                <w:szCs w:val="24"/>
              </w:rPr>
            </w:pPr>
            <w:r>
              <w:rPr>
                <w:sz w:val="24"/>
                <w:szCs w:val="24"/>
              </w:rPr>
              <w:t>1/12</w:t>
            </w:r>
          </w:p>
        </w:tc>
        <w:tc>
          <w:tcPr>
            <w:tcW w:w="1531" w:type="pct"/>
            <w:vAlign w:val="center"/>
          </w:tcPr>
          <w:p w14:paraId="753E8BCB" w14:textId="77777777" w:rsidR="000D20AD" w:rsidRPr="00463153" w:rsidRDefault="000D20AD" w:rsidP="0085686B">
            <w:pPr>
              <w:jc w:val="center"/>
              <w:rPr>
                <w:sz w:val="24"/>
                <w:szCs w:val="24"/>
              </w:rPr>
            </w:pPr>
            <w:r w:rsidRPr="00463153">
              <w:rPr>
                <w:sz w:val="24"/>
                <w:szCs w:val="24"/>
              </w:rPr>
              <w:t>Introduction to the Course</w:t>
            </w:r>
          </w:p>
        </w:tc>
        <w:tc>
          <w:tcPr>
            <w:tcW w:w="2368" w:type="pct"/>
            <w:vAlign w:val="center"/>
          </w:tcPr>
          <w:p w14:paraId="7B85E1CE" w14:textId="77777777" w:rsidR="000D20AD" w:rsidRPr="00463153" w:rsidRDefault="000D20AD" w:rsidP="0085686B">
            <w:pPr>
              <w:rPr>
                <w:sz w:val="24"/>
                <w:szCs w:val="24"/>
              </w:rPr>
            </w:pPr>
            <w:r w:rsidRPr="00463153">
              <w:rPr>
                <w:sz w:val="24"/>
                <w:szCs w:val="24"/>
              </w:rPr>
              <w:t>Syllabus</w:t>
            </w:r>
          </w:p>
        </w:tc>
      </w:tr>
      <w:tr w:rsidR="000D20AD" w:rsidRPr="00463153" w14:paraId="31F00ADC" w14:textId="77777777" w:rsidTr="0085686B">
        <w:tc>
          <w:tcPr>
            <w:tcW w:w="701" w:type="pct"/>
            <w:vAlign w:val="center"/>
          </w:tcPr>
          <w:p w14:paraId="2D30D5F4" w14:textId="77777777" w:rsidR="000D20AD" w:rsidRDefault="000D20AD" w:rsidP="0085686B">
            <w:pPr>
              <w:jc w:val="center"/>
              <w:rPr>
                <w:sz w:val="24"/>
                <w:szCs w:val="24"/>
              </w:rPr>
            </w:pPr>
            <w:r>
              <w:rPr>
                <w:sz w:val="24"/>
                <w:szCs w:val="24"/>
              </w:rPr>
              <w:t>Fri</w:t>
            </w:r>
          </w:p>
        </w:tc>
        <w:tc>
          <w:tcPr>
            <w:tcW w:w="400" w:type="pct"/>
            <w:vAlign w:val="center"/>
          </w:tcPr>
          <w:p w14:paraId="458CBB5F" w14:textId="5924ED7F" w:rsidR="000D20AD" w:rsidRDefault="000171E1" w:rsidP="0085686B">
            <w:pPr>
              <w:jc w:val="center"/>
              <w:rPr>
                <w:sz w:val="24"/>
                <w:szCs w:val="24"/>
              </w:rPr>
            </w:pPr>
            <w:r>
              <w:rPr>
                <w:sz w:val="24"/>
                <w:szCs w:val="24"/>
              </w:rPr>
              <w:t>1/14</w:t>
            </w:r>
          </w:p>
        </w:tc>
        <w:tc>
          <w:tcPr>
            <w:tcW w:w="1531" w:type="pct"/>
            <w:vAlign w:val="center"/>
          </w:tcPr>
          <w:p w14:paraId="42FCFB29" w14:textId="77777777" w:rsidR="000D20AD" w:rsidRPr="00463153" w:rsidRDefault="000D20AD" w:rsidP="0085686B">
            <w:pPr>
              <w:jc w:val="center"/>
              <w:rPr>
                <w:sz w:val="24"/>
                <w:szCs w:val="24"/>
              </w:rPr>
            </w:pPr>
            <w:r>
              <w:rPr>
                <w:sz w:val="24"/>
                <w:szCs w:val="24"/>
              </w:rPr>
              <w:t>How to Think About World Politics</w:t>
            </w:r>
          </w:p>
        </w:tc>
        <w:tc>
          <w:tcPr>
            <w:tcW w:w="2368" w:type="pct"/>
            <w:vAlign w:val="center"/>
          </w:tcPr>
          <w:p w14:paraId="7E3C30F4" w14:textId="77777777" w:rsidR="000D20AD" w:rsidRDefault="000D20AD" w:rsidP="0085686B">
            <w:pPr>
              <w:pStyle w:val="ListParagraph"/>
              <w:numPr>
                <w:ilvl w:val="0"/>
                <w:numId w:val="5"/>
              </w:numPr>
              <w:rPr>
                <w:sz w:val="24"/>
                <w:szCs w:val="24"/>
              </w:rPr>
            </w:pPr>
            <w:r>
              <w:rPr>
                <w:sz w:val="24"/>
                <w:szCs w:val="24"/>
              </w:rPr>
              <w:t>Syllabus Quiz</w:t>
            </w:r>
          </w:p>
          <w:p w14:paraId="662EF168" w14:textId="77777777" w:rsidR="000D20AD" w:rsidRPr="0095520E" w:rsidRDefault="000D20AD" w:rsidP="0085686B">
            <w:pPr>
              <w:pStyle w:val="ListParagraph"/>
              <w:numPr>
                <w:ilvl w:val="0"/>
                <w:numId w:val="5"/>
              </w:numPr>
              <w:rPr>
                <w:sz w:val="24"/>
                <w:szCs w:val="24"/>
              </w:rPr>
            </w:pPr>
            <w:r w:rsidRPr="00463153">
              <w:rPr>
                <w:sz w:val="24"/>
                <w:szCs w:val="24"/>
              </w:rPr>
              <w:t>Revel Module 1</w:t>
            </w:r>
            <w:r>
              <w:rPr>
                <w:sz w:val="24"/>
                <w:szCs w:val="24"/>
              </w:rPr>
              <w:t>: 1.1</w:t>
            </w:r>
          </w:p>
        </w:tc>
      </w:tr>
      <w:tr w:rsidR="000D20AD" w:rsidRPr="00463153" w14:paraId="25054081" w14:textId="77777777" w:rsidTr="0085686B">
        <w:tc>
          <w:tcPr>
            <w:tcW w:w="701" w:type="pct"/>
            <w:shd w:val="clear" w:color="auto" w:fill="D0CECE" w:themeFill="background2" w:themeFillShade="E6"/>
            <w:vAlign w:val="center"/>
          </w:tcPr>
          <w:p w14:paraId="60DD58DC" w14:textId="77777777" w:rsidR="000D20AD" w:rsidRPr="00463153" w:rsidRDefault="000D20AD" w:rsidP="0085686B">
            <w:pPr>
              <w:jc w:val="center"/>
              <w:rPr>
                <w:b/>
                <w:sz w:val="24"/>
                <w:szCs w:val="24"/>
              </w:rPr>
            </w:pPr>
            <w:r w:rsidRPr="00463153">
              <w:rPr>
                <w:b/>
                <w:sz w:val="24"/>
                <w:szCs w:val="24"/>
              </w:rPr>
              <w:t>Week 2</w:t>
            </w:r>
          </w:p>
        </w:tc>
        <w:tc>
          <w:tcPr>
            <w:tcW w:w="400" w:type="pct"/>
            <w:shd w:val="clear" w:color="auto" w:fill="D0CECE" w:themeFill="background2" w:themeFillShade="E6"/>
            <w:vAlign w:val="center"/>
          </w:tcPr>
          <w:p w14:paraId="26A6DFF1" w14:textId="77777777" w:rsidR="000D20AD" w:rsidRPr="00463153" w:rsidRDefault="000D20AD" w:rsidP="0085686B">
            <w:pPr>
              <w:jc w:val="center"/>
              <w:rPr>
                <w:sz w:val="24"/>
                <w:szCs w:val="24"/>
              </w:rPr>
            </w:pPr>
          </w:p>
        </w:tc>
        <w:tc>
          <w:tcPr>
            <w:tcW w:w="3899" w:type="pct"/>
            <w:gridSpan w:val="2"/>
            <w:shd w:val="clear" w:color="auto" w:fill="D0CECE" w:themeFill="background2" w:themeFillShade="E6"/>
            <w:vAlign w:val="center"/>
          </w:tcPr>
          <w:p w14:paraId="2AA55D9E" w14:textId="52131C23" w:rsidR="000D20AD" w:rsidRPr="00463153" w:rsidRDefault="00FC7912" w:rsidP="0085686B">
            <w:pPr>
              <w:rPr>
                <w:sz w:val="24"/>
                <w:szCs w:val="24"/>
              </w:rPr>
            </w:pPr>
            <w:r>
              <w:rPr>
                <w:sz w:val="24"/>
                <w:szCs w:val="24"/>
              </w:rPr>
              <w:t>Workshop Week</w:t>
            </w:r>
          </w:p>
        </w:tc>
      </w:tr>
      <w:tr w:rsidR="000D20AD" w:rsidRPr="00463153" w14:paraId="2CCCE6F1" w14:textId="77777777" w:rsidTr="0085686B">
        <w:tc>
          <w:tcPr>
            <w:tcW w:w="701" w:type="pct"/>
            <w:vAlign w:val="center"/>
          </w:tcPr>
          <w:p w14:paraId="558860FD" w14:textId="77777777" w:rsidR="000D20AD" w:rsidRPr="00463153" w:rsidRDefault="000D20AD" w:rsidP="0085686B">
            <w:pPr>
              <w:jc w:val="center"/>
              <w:rPr>
                <w:sz w:val="24"/>
                <w:szCs w:val="24"/>
              </w:rPr>
            </w:pPr>
            <w:r>
              <w:rPr>
                <w:sz w:val="24"/>
                <w:szCs w:val="24"/>
              </w:rPr>
              <w:t>Mon</w:t>
            </w:r>
          </w:p>
        </w:tc>
        <w:tc>
          <w:tcPr>
            <w:tcW w:w="400" w:type="pct"/>
            <w:vAlign w:val="center"/>
          </w:tcPr>
          <w:p w14:paraId="6BFDB8BA" w14:textId="347CD884" w:rsidR="000D20AD" w:rsidRPr="00463153" w:rsidRDefault="0089766C" w:rsidP="0085686B">
            <w:pPr>
              <w:jc w:val="center"/>
              <w:rPr>
                <w:sz w:val="24"/>
                <w:szCs w:val="24"/>
              </w:rPr>
            </w:pPr>
            <w:r>
              <w:rPr>
                <w:sz w:val="24"/>
                <w:szCs w:val="24"/>
              </w:rPr>
              <w:t>1/17</w:t>
            </w:r>
          </w:p>
        </w:tc>
        <w:tc>
          <w:tcPr>
            <w:tcW w:w="1531" w:type="pct"/>
            <w:vAlign w:val="center"/>
          </w:tcPr>
          <w:p w14:paraId="7FA4AA35" w14:textId="45D46032" w:rsidR="000D20AD" w:rsidRPr="00463153" w:rsidRDefault="0089766C" w:rsidP="0083526B">
            <w:pPr>
              <w:jc w:val="center"/>
              <w:rPr>
                <w:sz w:val="24"/>
                <w:szCs w:val="24"/>
              </w:rPr>
            </w:pPr>
            <w:r>
              <w:rPr>
                <w:sz w:val="24"/>
                <w:szCs w:val="24"/>
              </w:rPr>
              <w:t>MLK DAY</w:t>
            </w:r>
          </w:p>
        </w:tc>
        <w:tc>
          <w:tcPr>
            <w:tcW w:w="2368" w:type="pct"/>
            <w:vAlign w:val="center"/>
          </w:tcPr>
          <w:p w14:paraId="6B22B028" w14:textId="01721798" w:rsidR="000D20AD" w:rsidRPr="00463153" w:rsidRDefault="000D20AD" w:rsidP="0085686B">
            <w:pPr>
              <w:pStyle w:val="ListParagraph"/>
              <w:numPr>
                <w:ilvl w:val="0"/>
                <w:numId w:val="5"/>
              </w:numPr>
              <w:rPr>
                <w:sz w:val="24"/>
                <w:szCs w:val="24"/>
              </w:rPr>
            </w:pPr>
          </w:p>
        </w:tc>
      </w:tr>
      <w:tr w:rsidR="000D20AD" w:rsidRPr="00463153" w14:paraId="7344B226" w14:textId="77777777" w:rsidTr="0085686B">
        <w:tc>
          <w:tcPr>
            <w:tcW w:w="701" w:type="pct"/>
            <w:vAlign w:val="center"/>
          </w:tcPr>
          <w:p w14:paraId="4BC4817E" w14:textId="77777777" w:rsidR="000D20AD" w:rsidRPr="00463153" w:rsidRDefault="000D20AD" w:rsidP="0085686B">
            <w:pPr>
              <w:jc w:val="center"/>
              <w:rPr>
                <w:sz w:val="24"/>
                <w:szCs w:val="24"/>
              </w:rPr>
            </w:pPr>
            <w:r>
              <w:rPr>
                <w:sz w:val="24"/>
                <w:szCs w:val="24"/>
              </w:rPr>
              <w:t>Wed</w:t>
            </w:r>
          </w:p>
        </w:tc>
        <w:tc>
          <w:tcPr>
            <w:tcW w:w="400" w:type="pct"/>
            <w:vAlign w:val="center"/>
          </w:tcPr>
          <w:p w14:paraId="4CA8A5B9" w14:textId="396D956D" w:rsidR="000D20AD" w:rsidRPr="00463153" w:rsidRDefault="0089766C" w:rsidP="0085686B">
            <w:pPr>
              <w:jc w:val="center"/>
              <w:rPr>
                <w:sz w:val="24"/>
                <w:szCs w:val="24"/>
              </w:rPr>
            </w:pPr>
            <w:r>
              <w:rPr>
                <w:sz w:val="24"/>
                <w:szCs w:val="24"/>
              </w:rPr>
              <w:t>1/19</w:t>
            </w:r>
          </w:p>
        </w:tc>
        <w:tc>
          <w:tcPr>
            <w:tcW w:w="1531" w:type="pct"/>
            <w:vAlign w:val="center"/>
          </w:tcPr>
          <w:p w14:paraId="7CEA9A12" w14:textId="4A8F299D" w:rsidR="000D20AD" w:rsidRPr="00463153" w:rsidRDefault="00FF3E12" w:rsidP="0085686B">
            <w:pPr>
              <w:jc w:val="center"/>
              <w:rPr>
                <w:sz w:val="24"/>
                <w:szCs w:val="24"/>
              </w:rPr>
            </w:pPr>
            <w:r>
              <w:rPr>
                <w:sz w:val="24"/>
                <w:szCs w:val="24"/>
              </w:rPr>
              <w:t>Workshop: Curiosity</w:t>
            </w:r>
          </w:p>
        </w:tc>
        <w:tc>
          <w:tcPr>
            <w:tcW w:w="2368" w:type="pct"/>
            <w:vAlign w:val="center"/>
          </w:tcPr>
          <w:p w14:paraId="4F25AC02" w14:textId="7EA7ABAD" w:rsidR="000D20AD" w:rsidRPr="00463153" w:rsidRDefault="000D20AD" w:rsidP="0085686B">
            <w:pPr>
              <w:pStyle w:val="ListParagraph"/>
              <w:numPr>
                <w:ilvl w:val="0"/>
                <w:numId w:val="4"/>
              </w:numPr>
              <w:rPr>
                <w:sz w:val="24"/>
                <w:szCs w:val="24"/>
              </w:rPr>
            </w:pPr>
          </w:p>
        </w:tc>
      </w:tr>
      <w:tr w:rsidR="000D20AD" w:rsidRPr="00463153" w14:paraId="2485EE31" w14:textId="77777777" w:rsidTr="0085686B">
        <w:tc>
          <w:tcPr>
            <w:tcW w:w="701" w:type="pct"/>
            <w:vAlign w:val="center"/>
          </w:tcPr>
          <w:p w14:paraId="2D734B73" w14:textId="77777777" w:rsidR="000D20AD" w:rsidRDefault="000D20AD" w:rsidP="0085686B">
            <w:pPr>
              <w:jc w:val="center"/>
              <w:rPr>
                <w:sz w:val="24"/>
                <w:szCs w:val="24"/>
              </w:rPr>
            </w:pPr>
            <w:r>
              <w:rPr>
                <w:sz w:val="24"/>
                <w:szCs w:val="24"/>
              </w:rPr>
              <w:t>Fri</w:t>
            </w:r>
          </w:p>
        </w:tc>
        <w:tc>
          <w:tcPr>
            <w:tcW w:w="400" w:type="pct"/>
            <w:vAlign w:val="center"/>
          </w:tcPr>
          <w:p w14:paraId="3B224721" w14:textId="7A3D43D7" w:rsidR="0089766C" w:rsidRDefault="0089766C" w:rsidP="0089766C">
            <w:pPr>
              <w:jc w:val="center"/>
              <w:rPr>
                <w:sz w:val="24"/>
                <w:szCs w:val="24"/>
              </w:rPr>
            </w:pPr>
            <w:r>
              <w:rPr>
                <w:sz w:val="24"/>
                <w:szCs w:val="24"/>
              </w:rPr>
              <w:t>1/21</w:t>
            </w:r>
          </w:p>
        </w:tc>
        <w:tc>
          <w:tcPr>
            <w:tcW w:w="1531" w:type="pct"/>
            <w:vAlign w:val="center"/>
          </w:tcPr>
          <w:p w14:paraId="2D0F9A5A" w14:textId="1B943D74" w:rsidR="000D20AD" w:rsidRDefault="00CC7ECB" w:rsidP="0085686B">
            <w:pPr>
              <w:jc w:val="center"/>
              <w:rPr>
                <w:sz w:val="24"/>
                <w:szCs w:val="24"/>
              </w:rPr>
            </w:pPr>
            <w:r>
              <w:rPr>
                <w:sz w:val="24"/>
                <w:szCs w:val="24"/>
              </w:rPr>
              <w:t>Collective Action Problems</w:t>
            </w:r>
          </w:p>
        </w:tc>
        <w:tc>
          <w:tcPr>
            <w:tcW w:w="2368" w:type="pct"/>
            <w:vAlign w:val="center"/>
          </w:tcPr>
          <w:p w14:paraId="4AA12E9C" w14:textId="5F674755" w:rsidR="000D20AD" w:rsidRPr="0095520E" w:rsidRDefault="00A84477" w:rsidP="0085686B">
            <w:pPr>
              <w:pStyle w:val="ListParagraph"/>
              <w:numPr>
                <w:ilvl w:val="0"/>
                <w:numId w:val="4"/>
              </w:numPr>
              <w:rPr>
                <w:sz w:val="24"/>
                <w:szCs w:val="24"/>
              </w:rPr>
            </w:pPr>
            <w:r w:rsidRPr="00F46B26">
              <w:rPr>
                <w:sz w:val="24"/>
                <w:szCs w:val="24"/>
                <w:u w:val="single"/>
              </w:rPr>
              <w:t xml:space="preserve">Explanatory Article </w:t>
            </w:r>
            <w:r>
              <w:rPr>
                <w:sz w:val="24"/>
                <w:szCs w:val="24"/>
                <w:u w:val="single"/>
              </w:rPr>
              <w:t>Topic</w:t>
            </w:r>
            <w:r w:rsidRPr="00F46B26">
              <w:rPr>
                <w:sz w:val="24"/>
                <w:szCs w:val="24"/>
                <w:u w:val="single"/>
              </w:rPr>
              <w:t xml:space="preserve"> due on Canvas by midnight</w:t>
            </w:r>
            <w:r w:rsidR="001E78C1">
              <w:rPr>
                <w:sz w:val="24"/>
                <w:szCs w:val="24"/>
                <w:u w:val="single"/>
              </w:rPr>
              <w:t>.</w:t>
            </w:r>
          </w:p>
        </w:tc>
      </w:tr>
      <w:tr w:rsidR="000D20AD" w:rsidRPr="00463153" w14:paraId="01A3B830" w14:textId="77777777" w:rsidTr="0085686B">
        <w:tc>
          <w:tcPr>
            <w:tcW w:w="701" w:type="pct"/>
            <w:shd w:val="clear" w:color="auto" w:fill="D0CECE" w:themeFill="background2" w:themeFillShade="E6"/>
            <w:vAlign w:val="center"/>
          </w:tcPr>
          <w:p w14:paraId="410F8745" w14:textId="77777777" w:rsidR="000D20AD" w:rsidRPr="00463153" w:rsidRDefault="000D20AD" w:rsidP="0085686B">
            <w:pPr>
              <w:jc w:val="center"/>
              <w:rPr>
                <w:b/>
                <w:sz w:val="24"/>
                <w:szCs w:val="24"/>
              </w:rPr>
            </w:pPr>
            <w:r w:rsidRPr="00463153">
              <w:rPr>
                <w:b/>
                <w:sz w:val="24"/>
                <w:szCs w:val="24"/>
              </w:rPr>
              <w:t>Week 3</w:t>
            </w:r>
          </w:p>
        </w:tc>
        <w:tc>
          <w:tcPr>
            <w:tcW w:w="400" w:type="pct"/>
            <w:shd w:val="clear" w:color="auto" w:fill="D0CECE" w:themeFill="background2" w:themeFillShade="E6"/>
            <w:vAlign w:val="center"/>
          </w:tcPr>
          <w:p w14:paraId="0BC5481F" w14:textId="77777777" w:rsidR="000D20AD" w:rsidRPr="00463153" w:rsidRDefault="000D20AD" w:rsidP="0085686B">
            <w:pPr>
              <w:jc w:val="center"/>
              <w:rPr>
                <w:sz w:val="24"/>
                <w:szCs w:val="24"/>
              </w:rPr>
            </w:pPr>
          </w:p>
        </w:tc>
        <w:tc>
          <w:tcPr>
            <w:tcW w:w="3899" w:type="pct"/>
            <w:gridSpan w:val="2"/>
            <w:shd w:val="clear" w:color="auto" w:fill="D0CECE" w:themeFill="background2" w:themeFillShade="E6"/>
            <w:vAlign w:val="center"/>
          </w:tcPr>
          <w:p w14:paraId="79EC8335" w14:textId="77777777" w:rsidR="00FC7912" w:rsidRPr="00463153" w:rsidRDefault="00FC7912" w:rsidP="00FC7912">
            <w:pPr>
              <w:rPr>
                <w:b/>
                <w:sz w:val="24"/>
                <w:szCs w:val="24"/>
              </w:rPr>
            </w:pPr>
            <w:r w:rsidRPr="00463153">
              <w:rPr>
                <w:b/>
                <w:sz w:val="24"/>
                <w:szCs w:val="24"/>
              </w:rPr>
              <w:t xml:space="preserve">How to Think About World Politics: </w:t>
            </w:r>
          </w:p>
          <w:p w14:paraId="21D84A36" w14:textId="017288E9" w:rsidR="000D20AD" w:rsidRPr="00463153" w:rsidRDefault="00FC7912" w:rsidP="00FC7912">
            <w:pPr>
              <w:rPr>
                <w:b/>
                <w:sz w:val="24"/>
                <w:szCs w:val="24"/>
              </w:rPr>
            </w:pPr>
            <w:r w:rsidRPr="00463153">
              <w:rPr>
                <w:b/>
                <w:sz w:val="24"/>
                <w:szCs w:val="24"/>
              </w:rPr>
              <w:t>Realism and Its Critics</w:t>
            </w:r>
          </w:p>
        </w:tc>
      </w:tr>
      <w:tr w:rsidR="00D267E9" w:rsidRPr="00463153" w14:paraId="39DDD616" w14:textId="77777777" w:rsidTr="0085686B">
        <w:tc>
          <w:tcPr>
            <w:tcW w:w="701" w:type="pct"/>
            <w:vAlign w:val="center"/>
          </w:tcPr>
          <w:p w14:paraId="00DDB041" w14:textId="77777777" w:rsidR="00D267E9" w:rsidRPr="00463153" w:rsidRDefault="00D267E9" w:rsidP="00D267E9">
            <w:pPr>
              <w:jc w:val="center"/>
              <w:rPr>
                <w:sz w:val="24"/>
                <w:szCs w:val="24"/>
              </w:rPr>
            </w:pPr>
            <w:r>
              <w:rPr>
                <w:sz w:val="24"/>
                <w:szCs w:val="24"/>
              </w:rPr>
              <w:t>Mon</w:t>
            </w:r>
          </w:p>
        </w:tc>
        <w:tc>
          <w:tcPr>
            <w:tcW w:w="400" w:type="pct"/>
            <w:vAlign w:val="center"/>
          </w:tcPr>
          <w:p w14:paraId="53BF6489" w14:textId="070E30A0" w:rsidR="00D267E9" w:rsidRPr="00463153" w:rsidRDefault="00D267E9" w:rsidP="00D267E9">
            <w:pPr>
              <w:jc w:val="center"/>
              <w:rPr>
                <w:sz w:val="24"/>
                <w:szCs w:val="24"/>
              </w:rPr>
            </w:pPr>
            <w:r>
              <w:rPr>
                <w:sz w:val="24"/>
                <w:szCs w:val="24"/>
              </w:rPr>
              <w:t>1/24</w:t>
            </w:r>
          </w:p>
        </w:tc>
        <w:tc>
          <w:tcPr>
            <w:tcW w:w="1531" w:type="pct"/>
            <w:vAlign w:val="center"/>
          </w:tcPr>
          <w:p w14:paraId="7080C693" w14:textId="5178E2EC" w:rsidR="00D267E9" w:rsidRPr="00463153" w:rsidRDefault="00D267E9" w:rsidP="00D267E9">
            <w:pPr>
              <w:jc w:val="center"/>
              <w:rPr>
                <w:sz w:val="24"/>
                <w:szCs w:val="24"/>
              </w:rPr>
            </w:pPr>
            <w:r>
              <w:rPr>
                <w:sz w:val="24"/>
                <w:szCs w:val="24"/>
              </w:rPr>
              <w:t>The Realist Paradigm</w:t>
            </w:r>
          </w:p>
        </w:tc>
        <w:tc>
          <w:tcPr>
            <w:tcW w:w="2368" w:type="pct"/>
            <w:vAlign w:val="center"/>
          </w:tcPr>
          <w:p w14:paraId="1C14DCD7" w14:textId="4CA5ED87" w:rsidR="008167DD" w:rsidRPr="008167DD" w:rsidRDefault="008167DD" w:rsidP="00D267E9">
            <w:pPr>
              <w:pStyle w:val="ListParagraph"/>
              <w:numPr>
                <w:ilvl w:val="0"/>
                <w:numId w:val="7"/>
              </w:numPr>
              <w:rPr>
                <w:i/>
                <w:iCs/>
                <w:sz w:val="24"/>
                <w:szCs w:val="24"/>
              </w:rPr>
            </w:pPr>
            <w:r>
              <w:rPr>
                <w:i/>
                <w:iCs/>
                <w:sz w:val="24"/>
                <w:szCs w:val="24"/>
              </w:rPr>
              <w:t>Analysis 1</w:t>
            </w:r>
          </w:p>
          <w:p w14:paraId="4A36F83B" w14:textId="4988B1AC" w:rsidR="00D267E9" w:rsidRPr="00BB6896" w:rsidRDefault="00D267E9" w:rsidP="00D267E9">
            <w:pPr>
              <w:pStyle w:val="ListParagraph"/>
              <w:numPr>
                <w:ilvl w:val="0"/>
                <w:numId w:val="7"/>
              </w:numPr>
              <w:rPr>
                <w:i/>
                <w:iCs/>
                <w:sz w:val="24"/>
                <w:szCs w:val="24"/>
              </w:rPr>
            </w:pPr>
            <w:r>
              <w:rPr>
                <w:sz w:val="24"/>
                <w:szCs w:val="24"/>
              </w:rPr>
              <w:t>Revel Module 1: 1.2</w:t>
            </w:r>
          </w:p>
        </w:tc>
      </w:tr>
      <w:tr w:rsidR="00D267E9" w:rsidRPr="00463153" w14:paraId="3F6163D0" w14:textId="77777777" w:rsidTr="0085686B">
        <w:tc>
          <w:tcPr>
            <w:tcW w:w="701" w:type="pct"/>
            <w:vAlign w:val="center"/>
          </w:tcPr>
          <w:p w14:paraId="0E6ADDFD" w14:textId="77777777" w:rsidR="00D267E9" w:rsidRPr="00463153" w:rsidRDefault="00D267E9" w:rsidP="00D267E9">
            <w:pPr>
              <w:jc w:val="center"/>
              <w:rPr>
                <w:sz w:val="24"/>
                <w:szCs w:val="24"/>
              </w:rPr>
            </w:pPr>
            <w:r>
              <w:rPr>
                <w:sz w:val="24"/>
                <w:szCs w:val="24"/>
              </w:rPr>
              <w:t>Wed</w:t>
            </w:r>
          </w:p>
        </w:tc>
        <w:tc>
          <w:tcPr>
            <w:tcW w:w="400" w:type="pct"/>
            <w:vAlign w:val="center"/>
          </w:tcPr>
          <w:p w14:paraId="34D2FE24" w14:textId="7D710C48" w:rsidR="00D267E9" w:rsidRPr="00463153" w:rsidRDefault="00D267E9" w:rsidP="00D267E9">
            <w:pPr>
              <w:jc w:val="center"/>
              <w:rPr>
                <w:sz w:val="24"/>
                <w:szCs w:val="24"/>
              </w:rPr>
            </w:pPr>
            <w:r>
              <w:rPr>
                <w:sz w:val="24"/>
                <w:szCs w:val="24"/>
              </w:rPr>
              <w:t>1/26</w:t>
            </w:r>
          </w:p>
        </w:tc>
        <w:tc>
          <w:tcPr>
            <w:tcW w:w="1531" w:type="pct"/>
            <w:vAlign w:val="center"/>
          </w:tcPr>
          <w:p w14:paraId="1D6C6CA5" w14:textId="6EEA7A3C" w:rsidR="00D267E9" w:rsidRPr="00463153" w:rsidRDefault="00D267E9" w:rsidP="00D267E9">
            <w:pPr>
              <w:jc w:val="center"/>
              <w:rPr>
                <w:sz w:val="24"/>
                <w:szCs w:val="24"/>
              </w:rPr>
            </w:pPr>
            <w:r>
              <w:rPr>
                <w:sz w:val="24"/>
                <w:szCs w:val="24"/>
              </w:rPr>
              <w:t>Alternatives to Realism</w:t>
            </w:r>
          </w:p>
        </w:tc>
        <w:tc>
          <w:tcPr>
            <w:tcW w:w="2368" w:type="pct"/>
            <w:vAlign w:val="center"/>
          </w:tcPr>
          <w:p w14:paraId="6390A6F1" w14:textId="52E75C8E" w:rsidR="00D267E9" w:rsidRPr="00463153" w:rsidRDefault="00D267E9" w:rsidP="00D267E9">
            <w:pPr>
              <w:pStyle w:val="ListParagraph"/>
              <w:numPr>
                <w:ilvl w:val="0"/>
                <w:numId w:val="9"/>
              </w:numPr>
              <w:rPr>
                <w:sz w:val="24"/>
                <w:szCs w:val="24"/>
              </w:rPr>
            </w:pPr>
            <w:r>
              <w:rPr>
                <w:sz w:val="24"/>
                <w:szCs w:val="24"/>
              </w:rPr>
              <w:t>Revel Module 1: 1.3</w:t>
            </w:r>
          </w:p>
        </w:tc>
      </w:tr>
      <w:tr w:rsidR="00D267E9" w:rsidRPr="00463153" w14:paraId="5490CDB8" w14:textId="77777777" w:rsidTr="0085686B">
        <w:tc>
          <w:tcPr>
            <w:tcW w:w="701" w:type="pct"/>
            <w:vAlign w:val="center"/>
          </w:tcPr>
          <w:p w14:paraId="163EEA7F" w14:textId="77777777" w:rsidR="00D267E9" w:rsidRDefault="00D267E9" w:rsidP="00D267E9">
            <w:pPr>
              <w:jc w:val="center"/>
              <w:rPr>
                <w:sz w:val="24"/>
                <w:szCs w:val="24"/>
              </w:rPr>
            </w:pPr>
            <w:r>
              <w:rPr>
                <w:sz w:val="24"/>
                <w:szCs w:val="24"/>
              </w:rPr>
              <w:t>Fri</w:t>
            </w:r>
          </w:p>
        </w:tc>
        <w:tc>
          <w:tcPr>
            <w:tcW w:w="400" w:type="pct"/>
            <w:vAlign w:val="center"/>
          </w:tcPr>
          <w:p w14:paraId="06B6CC01" w14:textId="7EB490EE" w:rsidR="00D267E9" w:rsidRDefault="00D267E9" w:rsidP="00D267E9">
            <w:pPr>
              <w:jc w:val="center"/>
              <w:rPr>
                <w:sz w:val="24"/>
                <w:szCs w:val="24"/>
              </w:rPr>
            </w:pPr>
            <w:r>
              <w:rPr>
                <w:sz w:val="24"/>
                <w:szCs w:val="24"/>
              </w:rPr>
              <w:t>1/28</w:t>
            </w:r>
          </w:p>
        </w:tc>
        <w:tc>
          <w:tcPr>
            <w:tcW w:w="1531" w:type="pct"/>
            <w:vAlign w:val="center"/>
          </w:tcPr>
          <w:p w14:paraId="2DBCE8E1" w14:textId="2343B26E" w:rsidR="00D267E9" w:rsidRPr="00463153" w:rsidRDefault="00D267E9" w:rsidP="00D267E9">
            <w:pPr>
              <w:jc w:val="center"/>
              <w:rPr>
                <w:sz w:val="24"/>
                <w:szCs w:val="24"/>
              </w:rPr>
            </w:pPr>
            <w:r>
              <w:rPr>
                <w:sz w:val="24"/>
                <w:szCs w:val="24"/>
              </w:rPr>
              <w:t>Alternatives to Paradigms</w:t>
            </w:r>
          </w:p>
        </w:tc>
        <w:tc>
          <w:tcPr>
            <w:tcW w:w="2368" w:type="pct"/>
            <w:vAlign w:val="center"/>
          </w:tcPr>
          <w:p w14:paraId="5984BE99" w14:textId="15F3129F" w:rsidR="00D267E9" w:rsidRPr="0095520E" w:rsidRDefault="00D267E9" w:rsidP="00D267E9">
            <w:pPr>
              <w:pStyle w:val="ListParagraph"/>
              <w:numPr>
                <w:ilvl w:val="0"/>
                <w:numId w:val="9"/>
              </w:numPr>
              <w:rPr>
                <w:sz w:val="24"/>
                <w:szCs w:val="24"/>
              </w:rPr>
            </w:pPr>
            <w:r>
              <w:rPr>
                <w:sz w:val="24"/>
                <w:szCs w:val="24"/>
              </w:rPr>
              <w:t>Revel Chapter 1 Quiz</w:t>
            </w:r>
          </w:p>
        </w:tc>
      </w:tr>
      <w:tr w:rsidR="000D20AD" w:rsidRPr="00463153" w14:paraId="0B35D559" w14:textId="77777777" w:rsidTr="0085686B">
        <w:tc>
          <w:tcPr>
            <w:tcW w:w="701" w:type="pct"/>
            <w:shd w:val="clear" w:color="auto" w:fill="D0CECE" w:themeFill="background2" w:themeFillShade="E6"/>
            <w:vAlign w:val="center"/>
          </w:tcPr>
          <w:p w14:paraId="5230F963" w14:textId="77777777" w:rsidR="000D20AD" w:rsidRPr="00463153" w:rsidRDefault="000D20AD" w:rsidP="0085686B">
            <w:pPr>
              <w:jc w:val="center"/>
              <w:rPr>
                <w:b/>
                <w:sz w:val="24"/>
                <w:szCs w:val="24"/>
              </w:rPr>
            </w:pPr>
            <w:r>
              <w:br w:type="page"/>
            </w:r>
            <w:r w:rsidRPr="00463153">
              <w:rPr>
                <w:b/>
                <w:sz w:val="24"/>
                <w:szCs w:val="24"/>
              </w:rPr>
              <w:t>Week 4</w:t>
            </w:r>
          </w:p>
        </w:tc>
        <w:tc>
          <w:tcPr>
            <w:tcW w:w="400" w:type="pct"/>
            <w:shd w:val="clear" w:color="auto" w:fill="D0CECE" w:themeFill="background2" w:themeFillShade="E6"/>
            <w:vAlign w:val="center"/>
          </w:tcPr>
          <w:p w14:paraId="3BDC3A3C" w14:textId="77777777" w:rsidR="000D20AD" w:rsidRPr="00463153" w:rsidRDefault="000D20AD" w:rsidP="0085686B">
            <w:pPr>
              <w:jc w:val="center"/>
              <w:rPr>
                <w:sz w:val="24"/>
                <w:szCs w:val="24"/>
              </w:rPr>
            </w:pPr>
          </w:p>
        </w:tc>
        <w:tc>
          <w:tcPr>
            <w:tcW w:w="3899" w:type="pct"/>
            <w:gridSpan w:val="2"/>
            <w:shd w:val="clear" w:color="auto" w:fill="D0CECE" w:themeFill="background2" w:themeFillShade="E6"/>
            <w:vAlign w:val="center"/>
          </w:tcPr>
          <w:p w14:paraId="5D87C7EC" w14:textId="77777777" w:rsidR="00FC7912" w:rsidRPr="00463153" w:rsidRDefault="00FC7912" w:rsidP="00FC7912">
            <w:pPr>
              <w:rPr>
                <w:b/>
                <w:sz w:val="24"/>
                <w:szCs w:val="24"/>
              </w:rPr>
            </w:pPr>
            <w:r w:rsidRPr="00463153">
              <w:rPr>
                <w:b/>
                <w:sz w:val="24"/>
                <w:szCs w:val="24"/>
              </w:rPr>
              <w:t xml:space="preserve">Historical Perspectives: </w:t>
            </w:r>
          </w:p>
          <w:p w14:paraId="0AB2DF86" w14:textId="3D0D8EB6" w:rsidR="000D20AD" w:rsidRPr="00463153" w:rsidRDefault="00FC7912" w:rsidP="00FC7912">
            <w:pPr>
              <w:rPr>
                <w:b/>
                <w:sz w:val="24"/>
                <w:szCs w:val="24"/>
              </w:rPr>
            </w:pPr>
            <w:r w:rsidRPr="00463153">
              <w:rPr>
                <w:b/>
                <w:sz w:val="24"/>
                <w:szCs w:val="24"/>
              </w:rPr>
              <w:t>Continuity and Change in World Politics</w:t>
            </w:r>
          </w:p>
        </w:tc>
      </w:tr>
      <w:tr w:rsidR="004B4252" w:rsidRPr="00463153" w14:paraId="47F27428" w14:textId="77777777" w:rsidTr="0085686B">
        <w:tc>
          <w:tcPr>
            <w:tcW w:w="701" w:type="pct"/>
            <w:vAlign w:val="center"/>
          </w:tcPr>
          <w:p w14:paraId="2B467D9E" w14:textId="77777777" w:rsidR="004B4252" w:rsidRPr="00463153" w:rsidRDefault="004B4252" w:rsidP="004B4252">
            <w:pPr>
              <w:jc w:val="center"/>
              <w:rPr>
                <w:sz w:val="24"/>
                <w:szCs w:val="24"/>
              </w:rPr>
            </w:pPr>
            <w:r>
              <w:rPr>
                <w:sz w:val="24"/>
                <w:szCs w:val="24"/>
              </w:rPr>
              <w:t>Monday</w:t>
            </w:r>
          </w:p>
        </w:tc>
        <w:tc>
          <w:tcPr>
            <w:tcW w:w="400" w:type="pct"/>
            <w:vAlign w:val="center"/>
          </w:tcPr>
          <w:p w14:paraId="4A4DD869" w14:textId="4230927E" w:rsidR="004B4252" w:rsidRPr="00463153" w:rsidRDefault="004B4252" w:rsidP="004B4252">
            <w:pPr>
              <w:jc w:val="center"/>
              <w:rPr>
                <w:sz w:val="24"/>
                <w:szCs w:val="24"/>
              </w:rPr>
            </w:pPr>
            <w:r>
              <w:rPr>
                <w:sz w:val="24"/>
                <w:szCs w:val="24"/>
              </w:rPr>
              <w:t>1/31</w:t>
            </w:r>
          </w:p>
        </w:tc>
        <w:tc>
          <w:tcPr>
            <w:tcW w:w="1531" w:type="pct"/>
            <w:vAlign w:val="center"/>
          </w:tcPr>
          <w:p w14:paraId="27740EF6" w14:textId="0A38AB9C" w:rsidR="004B4252" w:rsidRPr="00463153" w:rsidRDefault="002F4493" w:rsidP="004B4252">
            <w:pPr>
              <w:jc w:val="center"/>
              <w:rPr>
                <w:sz w:val="24"/>
                <w:szCs w:val="24"/>
              </w:rPr>
            </w:pPr>
            <w:r>
              <w:rPr>
                <w:sz w:val="24"/>
                <w:szCs w:val="24"/>
              </w:rPr>
              <w:t>Westphalia to the World Wars</w:t>
            </w:r>
          </w:p>
        </w:tc>
        <w:tc>
          <w:tcPr>
            <w:tcW w:w="2368" w:type="pct"/>
            <w:vAlign w:val="center"/>
          </w:tcPr>
          <w:p w14:paraId="5FE6EAF1" w14:textId="61DDD817" w:rsidR="004B4252" w:rsidRPr="008C0DAA" w:rsidRDefault="004B4252" w:rsidP="004B4252">
            <w:pPr>
              <w:pStyle w:val="ListParagraph"/>
              <w:numPr>
                <w:ilvl w:val="0"/>
                <w:numId w:val="10"/>
              </w:numPr>
              <w:rPr>
                <w:sz w:val="24"/>
                <w:szCs w:val="24"/>
              </w:rPr>
            </w:pPr>
            <w:r w:rsidRPr="008C0DAA">
              <w:rPr>
                <w:i/>
                <w:iCs/>
                <w:sz w:val="24"/>
                <w:szCs w:val="24"/>
              </w:rPr>
              <w:t xml:space="preserve">Analysis </w:t>
            </w:r>
            <w:r w:rsidR="008167DD">
              <w:rPr>
                <w:i/>
                <w:iCs/>
                <w:sz w:val="24"/>
                <w:szCs w:val="24"/>
              </w:rPr>
              <w:t>2</w:t>
            </w:r>
          </w:p>
          <w:p w14:paraId="72DDF44F" w14:textId="38D01B2F" w:rsidR="004B4252" w:rsidRPr="007368CD" w:rsidRDefault="004B4252" w:rsidP="004B4252">
            <w:pPr>
              <w:pStyle w:val="ListParagraph"/>
              <w:numPr>
                <w:ilvl w:val="0"/>
                <w:numId w:val="10"/>
              </w:numPr>
              <w:rPr>
                <w:sz w:val="24"/>
                <w:szCs w:val="24"/>
                <w:u w:val="single"/>
              </w:rPr>
            </w:pPr>
            <w:r>
              <w:rPr>
                <w:sz w:val="24"/>
                <w:szCs w:val="24"/>
              </w:rPr>
              <w:t>Revel Module 2: 2.1-2.3</w:t>
            </w:r>
          </w:p>
        </w:tc>
      </w:tr>
      <w:tr w:rsidR="004B4252" w:rsidRPr="00463153" w14:paraId="4DC8B2A6" w14:textId="77777777" w:rsidTr="0085686B">
        <w:tc>
          <w:tcPr>
            <w:tcW w:w="701" w:type="pct"/>
            <w:vAlign w:val="center"/>
          </w:tcPr>
          <w:p w14:paraId="3B5F0D4E" w14:textId="77777777" w:rsidR="004B4252" w:rsidRPr="00463153" w:rsidRDefault="004B4252" w:rsidP="004B4252">
            <w:pPr>
              <w:jc w:val="center"/>
              <w:rPr>
                <w:sz w:val="24"/>
                <w:szCs w:val="24"/>
              </w:rPr>
            </w:pPr>
            <w:r>
              <w:rPr>
                <w:sz w:val="24"/>
                <w:szCs w:val="24"/>
              </w:rPr>
              <w:t>Wednesday</w:t>
            </w:r>
          </w:p>
        </w:tc>
        <w:tc>
          <w:tcPr>
            <w:tcW w:w="400" w:type="pct"/>
            <w:vAlign w:val="center"/>
          </w:tcPr>
          <w:p w14:paraId="488E3CF5" w14:textId="454DE33B" w:rsidR="004B4252" w:rsidRPr="00463153" w:rsidRDefault="004B4252" w:rsidP="004B4252">
            <w:pPr>
              <w:jc w:val="center"/>
              <w:rPr>
                <w:sz w:val="24"/>
                <w:szCs w:val="24"/>
              </w:rPr>
            </w:pPr>
            <w:r>
              <w:rPr>
                <w:sz w:val="24"/>
                <w:szCs w:val="24"/>
              </w:rPr>
              <w:t>2/2</w:t>
            </w:r>
          </w:p>
        </w:tc>
        <w:tc>
          <w:tcPr>
            <w:tcW w:w="1531" w:type="pct"/>
            <w:vAlign w:val="center"/>
          </w:tcPr>
          <w:p w14:paraId="13C551C2" w14:textId="6E291EE6" w:rsidR="004B4252" w:rsidRPr="00463153" w:rsidRDefault="004B4252" w:rsidP="004B4252">
            <w:pPr>
              <w:jc w:val="center"/>
              <w:rPr>
                <w:sz w:val="24"/>
                <w:szCs w:val="24"/>
              </w:rPr>
            </w:pPr>
            <w:r>
              <w:rPr>
                <w:sz w:val="24"/>
                <w:szCs w:val="24"/>
              </w:rPr>
              <w:t>The Cold War</w:t>
            </w:r>
          </w:p>
        </w:tc>
        <w:tc>
          <w:tcPr>
            <w:tcW w:w="2368" w:type="pct"/>
            <w:vAlign w:val="center"/>
          </w:tcPr>
          <w:p w14:paraId="13DE2F49" w14:textId="22AFA8AD" w:rsidR="004B4252" w:rsidRPr="0072152F" w:rsidRDefault="004B4252" w:rsidP="004B4252">
            <w:pPr>
              <w:pStyle w:val="ListParagraph"/>
              <w:numPr>
                <w:ilvl w:val="0"/>
                <w:numId w:val="11"/>
              </w:numPr>
              <w:rPr>
                <w:sz w:val="24"/>
                <w:szCs w:val="24"/>
              </w:rPr>
            </w:pPr>
            <w:r>
              <w:rPr>
                <w:sz w:val="24"/>
                <w:szCs w:val="24"/>
              </w:rPr>
              <w:t>Revel Module 2: 2.4-2.5</w:t>
            </w:r>
          </w:p>
        </w:tc>
      </w:tr>
      <w:tr w:rsidR="004B4252" w:rsidRPr="00463153" w14:paraId="7FB77A80" w14:textId="77777777" w:rsidTr="0085686B">
        <w:tc>
          <w:tcPr>
            <w:tcW w:w="701" w:type="pct"/>
            <w:vAlign w:val="center"/>
          </w:tcPr>
          <w:p w14:paraId="277A6DD0" w14:textId="77777777" w:rsidR="004B4252" w:rsidRDefault="004B4252" w:rsidP="004B4252">
            <w:pPr>
              <w:jc w:val="center"/>
              <w:rPr>
                <w:sz w:val="24"/>
                <w:szCs w:val="24"/>
              </w:rPr>
            </w:pPr>
            <w:r>
              <w:rPr>
                <w:sz w:val="24"/>
                <w:szCs w:val="24"/>
              </w:rPr>
              <w:t>Friday</w:t>
            </w:r>
          </w:p>
        </w:tc>
        <w:tc>
          <w:tcPr>
            <w:tcW w:w="400" w:type="pct"/>
            <w:vAlign w:val="center"/>
          </w:tcPr>
          <w:p w14:paraId="1ED3806F" w14:textId="5EA4DC3A" w:rsidR="004B4252" w:rsidRDefault="004B4252" w:rsidP="004B4252">
            <w:pPr>
              <w:jc w:val="center"/>
              <w:rPr>
                <w:sz w:val="24"/>
                <w:szCs w:val="24"/>
              </w:rPr>
            </w:pPr>
            <w:r>
              <w:rPr>
                <w:sz w:val="24"/>
                <w:szCs w:val="24"/>
              </w:rPr>
              <w:t>2/4</w:t>
            </w:r>
          </w:p>
        </w:tc>
        <w:tc>
          <w:tcPr>
            <w:tcW w:w="1531" w:type="pct"/>
            <w:vAlign w:val="center"/>
          </w:tcPr>
          <w:p w14:paraId="32F2DAD2" w14:textId="26C233EA" w:rsidR="004B4252" w:rsidRDefault="00061DC0" w:rsidP="004B4252">
            <w:pPr>
              <w:jc w:val="center"/>
              <w:rPr>
                <w:sz w:val="24"/>
                <w:szCs w:val="24"/>
              </w:rPr>
            </w:pPr>
            <w:r>
              <w:rPr>
                <w:sz w:val="24"/>
                <w:szCs w:val="24"/>
              </w:rPr>
              <w:t>The Post 9/11 World</w:t>
            </w:r>
          </w:p>
        </w:tc>
        <w:tc>
          <w:tcPr>
            <w:tcW w:w="2368" w:type="pct"/>
            <w:vAlign w:val="center"/>
          </w:tcPr>
          <w:p w14:paraId="47E6BD14" w14:textId="77777777" w:rsidR="004B4252" w:rsidRDefault="004B4252" w:rsidP="004B4252">
            <w:pPr>
              <w:pStyle w:val="ListParagraph"/>
              <w:numPr>
                <w:ilvl w:val="0"/>
                <w:numId w:val="9"/>
              </w:numPr>
              <w:rPr>
                <w:sz w:val="24"/>
                <w:szCs w:val="24"/>
              </w:rPr>
            </w:pPr>
            <w:r>
              <w:rPr>
                <w:sz w:val="24"/>
                <w:szCs w:val="24"/>
              </w:rPr>
              <w:t>Revel Module 2: 2.6</w:t>
            </w:r>
          </w:p>
          <w:p w14:paraId="29C1827B" w14:textId="79F085FF" w:rsidR="004B4252" w:rsidRPr="00222BDE" w:rsidRDefault="004B4252" w:rsidP="004B4252">
            <w:pPr>
              <w:pStyle w:val="ListParagraph"/>
              <w:numPr>
                <w:ilvl w:val="0"/>
                <w:numId w:val="9"/>
              </w:numPr>
              <w:rPr>
                <w:sz w:val="24"/>
                <w:szCs w:val="24"/>
              </w:rPr>
            </w:pPr>
            <w:r>
              <w:rPr>
                <w:sz w:val="24"/>
                <w:szCs w:val="24"/>
              </w:rPr>
              <w:t>Revel Chapter 2 Quiz</w:t>
            </w:r>
          </w:p>
        </w:tc>
      </w:tr>
      <w:tr w:rsidR="000D20AD" w:rsidRPr="00463153" w14:paraId="5BBC97C6" w14:textId="77777777" w:rsidTr="0085686B">
        <w:tc>
          <w:tcPr>
            <w:tcW w:w="701" w:type="pct"/>
            <w:shd w:val="clear" w:color="auto" w:fill="D0CECE" w:themeFill="background2" w:themeFillShade="E6"/>
            <w:vAlign w:val="center"/>
          </w:tcPr>
          <w:p w14:paraId="3CE38E31" w14:textId="77777777" w:rsidR="000D20AD" w:rsidRPr="00463153" w:rsidRDefault="000D20AD" w:rsidP="0085686B">
            <w:pPr>
              <w:jc w:val="center"/>
              <w:rPr>
                <w:b/>
                <w:sz w:val="24"/>
                <w:szCs w:val="24"/>
              </w:rPr>
            </w:pPr>
            <w:r w:rsidRPr="00463153">
              <w:rPr>
                <w:b/>
                <w:sz w:val="24"/>
                <w:szCs w:val="24"/>
              </w:rPr>
              <w:t>Week 5</w:t>
            </w:r>
          </w:p>
        </w:tc>
        <w:tc>
          <w:tcPr>
            <w:tcW w:w="400" w:type="pct"/>
            <w:shd w:val="clear" w:color="auto" w:fill="D0CECE" w:themeFill="background2" w:themeFillShade="E6"/>
            <w:vAlign w:val="center"/>
          </w:tcPr>
          <w:p w14:paraId="00D2B3DD" w14:textId="77777777" w:rsidR="000D20AD" w:rsidRPr="00463153" w:rsidRDefault="000D20AD" w:rsidP="0085686B">
            <w:pPr>
              <w:jc w:val="center"/>
              <w:rPr>
                <w:sz w:val="24"/>
                <w:szCs w:val="24"/>
              </w:rPr>
            </w:pPr>
          </w:p>
        </w:tc>
        <w:tc>
          <w:tcPr>
            <w:tcW w:w="3899" w:type="pct"/>
            <w:gridSpan w:val="2"/>
            <w:shd w:val="clear" w:color="auto" w:fill="D0CECE" w:themeFill="background2" w:themeFillShade="E6"/>
            <w:vAlign w:val="center"/>
          </w:tcPr>
          <w:p w14:paraId="2E4AD265" w14:textId="77777777" w:rsidR="000D20AD" w:rsidRDefault="000D20AD" w:rsidP="0085686B">
            <w:pPr>
              <w:rPr>
                <w:b/>
                <w:sz w:val="24"/>
                <w:szCs w:val="24"/>
              </w:rPr>
            </w:pPr>
            <w:r w:rsidRPr="00463153">
              <w:rPr>
                <w:b/>
                <w:sz w:val="24"/>
                <w:szCs w:val="24"/>
              </w:rPr>
              <w:t xml:space="preserve"> </w:t>
            </w:r>
            <w:r>
              <w:rPr>
                <w:b/>
                <w:sz w:val="24"/>
                <w:szCs w:val="24"/>
              </w:rPr>
              <w:t>Levels of Analysis:</w:t>
            </w:r>
          </w:p>
          <w:p w14:paraId="07762D82" w14:textId="77777777" w:rsidR="000D20AD" w:rsidRPr="00463153" w:rsidRDefault="000D20AD" w:rsidP="0085686B">
            <w:pPr>
              <w:rPr>
                <w:b/>
                <w:sz w:val="24"/>
                <w:szCs w:val="24"/>
              </w:rPr>
            </w:pPr>
            <w:r>
              <w:rPr>
                <w:b/>
                <w:sz w:val="24"/>
                <w:szCs w:val="24"/>
              </w:rPr>
              <w:t>Sources of Foreign Policy</w:t>
            </w:r>
          </w:p>
        </w:tc>
      </w:tr>
      <w:tr w:rsidR="000D20AD" w:rsidRPr="00463153" w14:paraId="1A3AFE2E" w14:textId="77777777" w:rsidTr="0085686B">
        <w:tc>
          <w:tcPr>
            <w:tcW w:w="701" w:type="pct"/>
            <w:vAlign w:val="center"/>
          </w:tcPr>
          <w:p w14:paraId="6D176A52" w14:textId="77777777" w:rsidR="000D20AD" w:rsidRPr="00463153" w:rsidRDefault="000D20AD" w:rsidP="0085686B">
            <w:pPr>
              <w:jc w:val="center"/>
              <w:rPr>
                <w:sz w:val="24"/>
                <w:szCs w:val="24"/>
              </w:rPr>
            </w:pPr>
            <w:r>
              <w:rPr>
                <w:sz w:val="24"/>
                <w:szCs w:val="24"/>
              </w:rPr>
              <w:t>Monday</w:t>
            </w:r>
          </w:p>
        </w:tc>
        <w:tc>
          <w:tcPr>
            <w:tcW w:w="400" w:type="pct"/>
            <w:vAlign w:val="center"/>
          </w:tcPr>
          <w:p w14:paraId="3656B6CA" w14:textId="1269A308" w:rsidR="000D20AD" w:rsidRPr="00463153" w:rsidRDefault="006E1C1B" w:rsidP="0085686B">
            <w:pPr>
              <w:jc w:val="center"/>
              <w:rPr>
                <w:sz w:val="24"/>
                <w:szCs w:val="24"/>
              </w:rPr>
            </w:pPr>
            <w:r>
              <w:rPr>
                <w:sz w:val="24"/>
                <w:szCs w:val="24"/>
              </w:rPr>
              <w:t>2/7</w:t>
            </w:r>
          </w:p>
        </w:tc>
        <w:tc>
          <w:tcPr>
            <w:tcW w:w="1531" w:type="pct"/>
            <w:vAlign w:val="center"/>
          </w:tcPr>
          <w:p w14:paraId="37AF258C" w14:textId="3F4C4DD6" w:rsidR="000D20AD" w:rsidRPr="00463153" w:rsidRDefault="00852AB5" w:rsidP="0085686B">
            <w:pPr>
              <w:jc w:val="center"/>
              <w:rPr>
                <w:sz w:val="24"/>
                <w:szCs w:val="24"/>
              </w:rPr>
            </w:pPr>
            <w:r>
              <w:rPr>
                <w:sz w:val="24"/>
                <w:szCs w:val="24"/>
              </w:rPr>
              <w:t>Levels of Analysis</w:t>
            </w:r>
          </w:p>
        </w:tc>
        <w:tc>
          <w:tcPr>
            <w:tcW w:w="2368" w:type="pct"/>
            <w:vAlign w:val="center"/>
          </w:tcPr>
          <w:p w14:paraId="5928C4AA" w14:textId="23AF1B2C" w:rsidR="00D267E9" w:rsidRPr="00D267E9" w:rsidRDefault="00D267E9" w:rsidP="0085686B">
            <w:pPr>
              <w:pStyle w:val="ListParagraph"/>
              <w:numPr>
                <w:ilvl w:val="0"/>
                <w:numId w:val="11"/>
              </w:numPr>
              <w:rPr>
                <w:sz w:val="24"/>
                <w:szCs w:val="24"/>
                <w:u w:val="single"/>
              </w:rPr>
            </w:pPr>
            <w:r>
              <w:rPr>
                <w:i/>
                <w:iCs/>
                <w:sz w:val="24"/>
                <w:szCs w:val="24"/>
              </w:rPr>
              <w:t xml:space="preserve">Analysis </w:t>
            </w:r>
            <w:r w:rsidR="008167DD">
              <w:rPr>
                <w:i/>
                <w:iCs/>
                <w:sz w:val="24"/>
                <w:szCs w:val="24"/>
              </w:rPr>
              <w:t>3</w:t>
            </w:r>
          </w:p>
          <w:p w14:paraId="55402E3F" w14:textId="6470DF06" w:rsidR="000D20AD" w:rsidRPr="00BA4001" w:rsidRDefault="000D20AD" w:rsidP="0085686B">
            <w:pPr>
              <w:pStyle w:val="ListParagraph"/>
              <w:numPr>
                <w:ilvl w:val="0"/>
                <w:numId w:val="11"/>
              </w:numPr>
              <w:rPr>
                <w:sz w:val="24"/>
                <w:szCs w:val="24"/>
                <w:u w:val="single"/>
              </w:rPr>
            </w:pPr>
            <w:r>
              <w:rPr>
                <w:sz w:val="24"/>
                <w:szCs w:val="24"/>
              </w:rPr>
              <w:t xml:space="preserve">Revel Module 3: 3.1-3.2 </w:t>
            </w:r>
          </w:p>
        </w:tc>
      </w:tr>
      <w:tr w:rsidR="000D20AD" w:rsidRPr="00463153" w14:paraId="155B5662" w14:textId="77777777" w:rsidTr="0085686B">
        <w:tc>
          <w:tcPr>
            <w:tcW w:w="701" w:type="pct"/>
            <w:vAlign w:val="center"/>
          </w:tcPr>
          <w:p w14:paraId="6435F5A3" w14:textId="77777777" w:rsidR="000D20AD" w:rsidRPr="00463153" w:rsidRDefault="000D20AD" w:rsidP="0085686B">
            <w:pPr>
              <w:jc w:val="center"/>
              <w:rPr>
                <w:sz w:val="24"/>
                <w:szCs w:val="24"/>
              </w:rPr>
            </w:pPr>
            <w:r>
              <w:rPr>
                <w:sz w:val="24"/>
                <w:szCs w:val="24"/>
              </w:rPr>
              <w:t>Wednesday</w:t>
            </w:r>
          </w:p>
        </w:tc>
        <w:tc>
          <w:tcPr>
            <w:tcW w:w="400" w:type="pct"/>
            <w:vAlign w:val="center"/>
          </w:tcPr>
          <w:p w14:paraId="051D60A2" w14:textId="039E4839" w:rsidR="000D20AD" w:rsidRPr="00463153" w:rsidRDefault="006E1C1B" w:rsidP="0085686B">
            <w:pPr>
              <w:jc w:val="center"/>
              <w:rPr>
                <w:sz w:val="24"/>
                <w:szCs w:val="24"/>
              </w:rPr>
            </w:pPr>
            <w:r>
              <w:rPr>
                <w:sz w:val="24"/>
                <w:szCs w:val="24"/>
              </w:rPr>
              <w:t>2/9</w:t>
            </w:r>
          </w:p>
        </w:tc>
        <w:tc>
          <w:tcPr>
            <w:tcW w:w="1531" w:type="pct"/>
            <w:vAlign w:val="center"/>
          </w:tcPr>
          <w:p w14:paraId="5310E857" w14:textId="4243EC92" w:rsidR="000D20AD" w:rsidRPr="00463153" w:rsidRDefault="00852AB5" w:rsidP="0085686B">
            <w:pPr>
              <w:jc w:val="center"/>
              <w:rPr>
                <w:sz w:val="24"/>
                <w:szCs w:val="24"/>
              </w:rPr>
            </w:pPr>
            <w:r>
              <w:rPr>
                <w:sz w:val="24"/>
                <w:szCs w:val="24"/>
              </w:rPr>
              <w:t>Foreign Policy Decision-making</w:t>
            </w:r>
          </w:p>
        </w:tc>
        <w:tc>
          <w:tcPr>
            <w:tcW w:w="2368" w:type="pct"/>
            <w:vAlign w:val="center"/>
          </w:tcPr>
          <w:p w14:paraId="00B2586B" w14:textId="77777777" w:rsidR="000D20AD" w:rsidRDefault="000D20AD" w:rsidP="0085686B">
            <w:pPr>
              <w:pStyle w:val="ListParagraph"/>
              <w:numPr>
                <w:ilvl w:val="0"/>
                <w:numId w:val="12"/>
              </w:numPr>
              <w:rPr>
                <w:sz w:val="24"/>
                <w:szCs w:val="24"/>
              </w:rPr>
            </w:pPr>
            <w:r>
              <w:rPr>
                <w:sz w:val="24"/>
                <w:szCs w:val="24"/>
              </w:rPr>
              <w:t>Revel Module 3: 3.3</w:t>
            </w:r>
          </w:p>
          <w:p w14:paraId="4AAE2201" w14:textId="54F6A5BC" w:rsidR="00C2692E" w:rsidRPr="00851523" w:rsidRDefault="00C2692E" w:rsidP="0085686B">
            <w:pPr>
              <w:pStyle w:val="ListParagraph"/>
              <w:numPr>
                <w:ilvl w:val="0"/>
                <w:numId w:val="12"/>
              </w:numPr>
              <w:rPr>
                <w:sz w:val="24"/>
                <w:szCs w:val="24"/>
              </w:rPr>
            </w:pPr>
            <w:r>
              <w:rPr>
                <w:sz w:val="24"/>
                <w:szCs w:val="24"/>
              </w:rPr>
              <w:t>Revel Chapter 3 Quiz</w:t>
            </w:r>
          </w:p>
        </w:tc>
      </w:tr>
      <w:tr w:rsidR="000D20AD" w:rsidRPr="00463153" w14:paraId="2CB226B3" w14:textId="77777777" w:rsidTr="0085686B">
        <w:tc>
          <w:tcPr>
            <w:tcW w:w="701" w:type="pct"/>
            <w:vAlign w:val="center"/>
          </w:tcPr>
          <w:p w14:paraId="6C0DB528" w14:textId="77777777" w:rsidR="000D20AD" w:rsidRDefault="000D20AD" w:rsidP="0085686B">
            <w:pPr>
              <w:jc w:val="center"/>
              <w:rPr>
                <w:sz w:val="24"/>
                <w:szCs w:val="24"/>
              </w:rPr>
            </w:pPr>
            <w:r>
              <w:rPr>
                <w:sz w:val="24"/>
                <w:szCs w:val="24"/>
              </w:rPr>
              <w:t>Friday</w:t>
            </w:r>
          </w:p>
        </w:tc>
        <w:tc>
          <w:tcPr>
            <w:tcW w:w="400" w:type="pct"/>
            <w:vAlign w:val="center"/>
          </w:tcPr>
          <w:p w14:paraId="64EBAB47" w14:textId="4BAD149C" w:rsidR="000D20AD" w:rsidRDefault="006E1C1B" w:rsidP="0085686B">
            <w:pPr>
              <w:jc w:val="center"/>
              <w:rPr>
                <w:sz w:val="24"/>
                <w:szCs w:val="24"/>
              </w:rPr>
            </w:pPr>
            <w:r>
              <w:rPr>
                <w:sz w:val="24"/>
                <w:szCs w:val="24"/>
              </w:rPr>
              <w:t>2/11</w:t>
            </w:r>
          </w:p>
        </w:tc>
        <w:tc>
          <w:tcPr>
            <w:tcW w:w="1531" w:type="pct"/>
            <w:vAlign w:val="center"/>
          </w:tcPr>
          <w:p w14:paraId="4016A46D" w14:textId="3C003399" w:rsidR="00B33346" w:rsidRDefault="00882F59" w:rsidP="00B33346">
            <w:pPr>
              <w:jc w:val="center"/>
              <w:rPr>
                <w:sz w:val="24"/>
                <w:szCs w:val="24"/>
              </w:rPr>
            </w:pPr>
            <w:r>
              <w:rPr>
                <w:sz w:val="24"/>
                <w:szCs w:val="24"/>
              </w:rPr>
              <w:t>Putin Day</w:t>
            </w:r>
          </w:p>
        </w:tc>
        <w:tc>
          <w:tcPr>
            <w:tcW w:w="2368" w:type="pct"/>
            <w:vAlign w:val="center"/>
          </w:tcPr>
          <w:p w14:paraId="3FAEB713" w14:textId="5CEE51C0" w:rsidR="000D20AD" w:rsidRPr="003D4125" w:rsidRDefault="000D20AD" w:rsidP="0085686B">
            <w:pPr>
              <w:pStyle w:val="ListParagraph"/>
              <w:numPr>
                <w:ilvl w:val="0"/>
                <w:numId w:val="12"/>
              </w:numPr>
              <w:rPr>
                <w:sz w:val="24"/>
                <w:szCs w:val="24"/>
                <w:u w:val="single"/>
              </w:rPr>
            </w:pPr>
          </w:p>
        </w:tc>
      </w:tr>
      <w:tr w:rsidR="000D20AD" w:rsidRPr="00463153" w14:paraId="487B5148" w14:textId="77777777" w:rsidTr="0085686B">
        <w:tc>
          <w:tcPr>
            <w:tcW w:w="701" w:type="pct"/>
            <w:shd w:val="clear" w:color="auto" w:fill="D0CECE" w:themeFill="background2" w:themeFillShade="E6"/>
            <w:vAlign w:val="center"/>
          </w:tcPr>
          <w:p w14:paraId="49836FDA" w14:textId="77777777" w:rsidR="000D20AD" w:rsidRDefault="000D20AD" w:rsidP="0085686B">
            <w:pPr>
              <w:jc w:val="center"/>
              <w:rPr>
                <w:b/>
                <w:sz w:val="24"/>
                <w:szCs w:val="24"/>
              </w:rPr>
            </w:pPr>
            <w:r>
              <w:br w:type="page"/>
            </w:r>
          </w:p>
          <w:p w14:paraId="5266DB55" w14:textId="77777777" w:rsidR="000D20AD" w:rsidRPr="00463153" w:rsidRDefault="000D20AD" w:rsidP="0085686B">
            <w:pPr>
              <w:jc w:val="center"/>
              <w:rPr>
                <w:b/>
                <w:sz w:val="24"/>
                <w:szCs w:val="24"/>
              </w:rPr>
            </w:pPr>
            <w:r w:rsidRPr="00463153">
              <w:rPr>
                <w:b/>
                <w:sz w:val="24"/>
                <w:szCs w:val="24"/>
              </w:rPr>
              <w:t>Week 6</w:t>
            </w:r>
          </w:p>
        </w:tc>
        <w:tc>
          <w:tcPr>
            <w:tcW w:w="400" w:type="pct"/>
            <w:shd w:val="clear" w:color="auto" w:fill="D0CECE" w:themeFill="background2" w:themeFillShade="E6"/>
            <w:vAlign w:val="center"/>
          </w:tcPr>
          <w:p w14:paraId="4EF91D40" w14:textId="77777777" w:rsidR="000D20AD" w:rsidRPr="00463153" w:rsidRDefault="000D20AD" w:rsidP="0085686B">
            <w:pPr>
              <w:jc w:val="center"/>
              <w:rPr>
                <w:sz w:val="24"/>
                <w:szCs w:val="24"/>
              </w:rPr>
            </w:pPr>
          </w:p>
        </w:tc>
        <w:tc>
          <w:tcPr>
            <w:tcW w:w="3899" w:type="pct"/>
            <w:gridSpan w:val="2"/>
            <w:shd w:val="clear" w:color="auto" w:fill="D0CECE" w:themeFill="background2" w:themeFillShade="E6"/>
            <w:vAlign w:val="center"/>
          </w:tcPr>
          <w:p w14:paraId="45E40421" w14:textId="77777777" w:rsidR="000D20AD" w:rsidRPr="00463153" w:rsidRDefault="000D20AD" w:rsidP="0085686B">
            <w:pPr>
              <w:rPr>
                <w:b/>
                <w:sz w:val="24"/>
                <w:szCs w:val="24"/>
              </w:rPr>
            </w:pPr>
            <w:r w:rsidRPr="00463153">
              <w:rPr>
                <w:b/>
                <w:sz w:val="24"/>
                <w:szCs w:val="24"/>
              </w:rPr>
              <w:t xml:space="preserve">War and Violence in World Politics: </w:t>
            </w:r>
          </w:p>
          <w:p w14:paraId="577F44B2" w14:textId="7ABBB55A" w:rsidR="000D20AD" w:rsidRPr="00463153" w:rsidRDefault="00BA20A6" w:rsidP="0085686B">
            <w:pPr>
              <w:rPr>
                <w:sz w:val="24"/>
                <w:szCs w:val="24"/>
              </w:rPr>
            </w:pPr>
            <w:r>
              <w:rPr>
                <w:b/>
                <w:sz w:val="24"/>
                <w:szCs w:val="24"/>
              </w:rPr>
              <w:t>Part I</w:t>
            </w:r>
          </w:p>
        </w:tc>
      </w:tr>
      <w:tr w:rsidR="000D20AD" w:rsidRPr="00463153" w14:paraId="390DBDCD" w14:textId="77777777" w:rsidTr="0085686B">
        <w:tc>
          <w:tcPr>
            <w:tcW w:w="701" w:type="pct"/>
            <w:vAlign w:val="center"/>
          </w:tcPr>
          <w:p w14:paraId="3DEA1138" w14:textId="77777777" w:rsidR="000D20AD" w:rsidRPr="00463153" w:rsidRDefault="000D20AD" w:rsidP="0085686B">
            <w:pPr>
              <w:jc w:val="center"/>
              <w:rPr>
                <w:sz w:val="24"/>
                <w:szCs w:val="24"/>
              </w:rPr>
            </w:pPr>
            <w:r>
              <w:rPr>
                <w:sz w:val="24"/>
                <w:szCs w:val="24"/>
              </w:rPr>
              <w:t>Monday</w:t>
            </w:r>
          </w:p>
        </w:tc>
        <w:tc>
          <w:tcPr>
            <w:tcW w:w="400" w:type="pct"/>
            <w:vAlign w:val="center"/>
          </w:tcPr>
          <w:p w14:paraId="57A377EB" w14:textId="1D845A89" w:rsidR="000D20AD" w:rsidRPr="00463153" w:rsidRDefault="006E1C1B" w:rsidP="0085686B">
            <w:pPr>
              <w:jc w:val="center"/>
              <w:rPr>
                <w:sz w:val="24"/>
                <w:szCs w:val="24"/>
              </w:rPr>
            </w:pPr>
            <w:r>
              <w:rPr>
                <w:sz w:val="24"/>
                <w:szCs w:val="24"/>
              </w:rPr>
              <w:t>2/14</w:t>
            </w:r>
          </w:p>
        </w:tc>
        <w:tc>
          <w:tcPr>
            <w:tcW w:w="1531" w:type="pct"/>
            <w:vAlign w:val="center"/>
          </w:tcPr>
          <w:p w14:paraId="353C65C3" w14:textId="55FE3847" w:rsidR="000D20AD" w:rsidRPr="00463153" w:rsidRDefault="00E87E83" w:rsidP="0085686B">
            <w:pPr>
              <w:jc w:val="center"/>
              <w:rPr>
                <w:sz w:val="24"/>
                <w:szCs w:val="24"/>
              </w:rPr>
            </w:pPr>
            <w:r>
              <w:rPr>
                <w:sz w:val="24"/>
                <w:szCs w:val="24"/>
              </w:rPr>
              <w:t>Why War?</w:t>
            </w:r>
          </w:p>
        </w:tc>
        <w:tc>
          <w:tcPr>
            <w:tcW w:w="2368" w:type="pct"/>
            <w:vAlign w:val="center"/>
          </w:tcPr>
          <w:p w14:paraId="6918B930" w14:textId="433A1E2A" w:rsidR="000D20AD" w:rsidRPr="00A90856" w:rsidRDefault="000D20AD" w:rsidP="0085686B">
            <w:pPr>
              <w:pStyle w:val="ListParagraph"/>
              <w:numPr>
                <w:ilvl w:val="0"/>
                <w:numId w:val="12"/>
              </w:numPr>
              <w:rPr>
                <w:sz w:val="24"/>
                <w:szCs w:val="24"/>
              </w:rPr>
            </w:pPr>
            <w:r>
              <w:rPr>
                <w:i/>
                <w:iCs/>
                <w:sz w:val="24"/>
                <w:szCs w:val="24"/>
              </w:rPr>
              <w:t xml:space="preserve">Analysis </w:t>
            </w:r>
            <w:r w:rsidR="008167DD">
              <w:rPr>
                <w:i/>
                <w:iCs/>
                <w:sz w:val="24"/>
                <w:szCs w:val="24"/>
              </w:rPr>
              <w:t>4</w:t>
            </w:r>
          </w:p>
          <w:p w14:paraId="74854DFC" w14:textId="77777777" w:rsidR="000D20AD" w:rsidRPr="00102C2F" w:rsidRDefault="000D20AD" w:rsidP="0085686B">
            <w:pPr>
              <w:pStyle w:val="ListParagraph"/>
              <w:numPr>
                <w:ilvl w:val="0"/>
                <w:numId w:val="12"/>
              </w:numPr>
              <w:rPr>
                <w:sz w:val="24"/>
                <w:szCs w:val="24"/>
              </w:rPr>
            </w:pPr>
            <w:r w:rsidRPr="00463153">
              <w:rPr>
                <w:sz w:val="24"/>
                <w:szCs w:val="24"/>
              </w:rPr>
              <w:t>Revel</w:t>
            </w:r>
            <w:r>
              <w:rPr>
                <w:sz w:val="24"/>
                <w:szCs w:val="24"/>
              </w:rPr>
              <w:t xml:space="preserve"> Module 4: 4.1</w:t>
            </w:r>
          </w:p>
        </w:tc>
      </w:tr>
      <w:tr w:rsidR="000D20AD" w:rsidRPr="00463153" w14:paraId="4C6932D0" w14:textId="77777777" w:rsidTr="0085686B">
        <w:tc>
          <w:tcPr>
            <w:tcW w:w="701" w:type="pct"/>
            <w:vAlign w:val="center"/>
          </w:tcPr>
          <w:p w14:paraId="5F3721AF" w14:textId="77777777" w:rsidR="000D20AD" w:rsidRPr="00463153" w:rsidRDefault="000D20AD" w:rsidP="0085686B">
            <w:pPr>
              <w:jc w:val="center"/>
              <w:rPr>
                <w:sz w:val="24"/>
                <w:szCs w:val="24"/>
              </w:rPr>
            </w:pPr>
            <w:r>
              <w:rPr>
                <w:sz w:val="24"/>
                <w:szCs w:val="24"/>
              </w:rPr>
              <w:t>Wednesday</w:t>
            </w:r>
          </w:p>
        </w:tc>
        <w:tc>
          <w:tcPr>
            <w:tcW w:w="400" w:type="pct"/>
            <w:vAlign w:val="center"/>
          </w:tcPr>
          <w:p w14:paraId="611429F6" w14:textId="2039B92A" w:rsidR="000D20AD" w:rsidRPr="00463153" w:rsidRDefault="006E1C1B" w:rsidP="0085686B">
            <w:pPr>
              <w:jc w:val="center"/>
              <w:rPr>
                <w:sz w:val="24"/>
                <w:szCs w:val="24"/>
              </w:rPr>
            </w:pPr>
            <w:r>
              <w:rPr>
                <w:sz w:val="24"/>
                <w:szCs w:val="24"/>
              </w:rPr>
              <w:t>2/16</w:t>
            </w:r>
          </w:p>
        </w:tc>
        <w:tc>
          <w:tcPr>
            <w:tcW w:w="1531" w:type="pct"/>
            <w:vAlign w:val="center"/>
          </w:tcPr>
          <w:p w14:paraId="5D9AB814" w14:textId="476703A0" w:rsidR="000D20AD" w:rsidRPr="00463153" w:rsidRDefault="009310AF" w:rsidP="0085686B">
            <w:pPr>
              <w:jc w:val="center"/>
              <w:rPr>
                <w:sz w:val="24"/>
                <w:szCs w:val="24"/>
              </w:rPr>
            </w:pPr>
            <w:r>
              <w:rPr>
                <w:sz w:val="24"/>
                <w:szCs w:val="24"/>
              </w:rPr>
              <w:t>Weapons of Mass Destruction</w:t>
            </w:r>
          </w:p>
        </w:tc>
        <w:tc>
          <w:tcPr>
            <w:tcW w:w="2368" w:type="pct"/>
            <w:vAlign w:val="center"/>
          </w:tcPr>
          <w:p w14:paraId="1394BED2" w14:textId="67392DC4" w:rsidR="000D20AD" w:rsidRPr="000D76D3" w:rsidRDefault="000D20AD" w:rsidP="0085686B">
            <w:pPr>
              <w:pStyle w:val="ListParagraph"/>
              <w:numPr>
                <w:ilvl w:val="0"/>
                <w:numId w:val="12"/>
              </w:numPr>
              <w:rPr>
                <w:sz w:val="24"/>
                <w:szCs w:val="24"/>
              </w:rPr>
            </w:pPr>
            <w:r>
              <w:rPr>
                <w:sz w:val="24"/>
                <w:szCs w:val="24"/>
              </w:rPr>
              <w:t>Revel Module 4: 4.2</w:t>
            </w:r>
          </w:p>
        </w:tc>
      </w:tr>
      <w:tr w:rsidR="000D20AD" w:rsidRPr="00463153" w14:paraId="521160A4" w14:textId="77777777" w:rsidTr="0085686B">
        <w:tc>
          <w:tcPr>
            <w:tcW w:w="701" w:type="pct"/>
            <w:vAlign w:val="center"/>
          </w:tcPr>
          <w:p w14:paraId="7ACF3C10" w14:textId="77777777" w:rsidR="000D20AD" w:rsidRDefault="000D20AD" w:rsidP="0085686B">
            <w:pPr>
              <w:jc w:val="center"/>
              <w:rPr>
                <w:sz w:val="24"/>
                <w:szCs w:val="24"/>
              </w:rPr>
            </w:pPr>
            <w:r>
              <w:rPr>
                <w:sz w:val="24"/>
                <w:szCs w:val="24"/>
              </w:rPr>
              <w:t>Friday</w:t>
            </w:r>
          </w:p>
        </w:tc>
        <w:tc>
          <w:tcPr>
            <w:tcW w:w="400" w:type="pct"/>
            <w:vAlign w:val="center"/>
          </w:tcPr>
          <w:p w14:paraId="7B401E3B" w14:textId="70B2C7E5" w:rsidR="000D20AD" w:rsidRDefault="006E1C1B" w:rsidP="0085686B">
            <w:pPr>
              <w:jc w:val="center"/>
              <w:rPr>
                <w:sz w:val="24"/>
                <w:szCs w:val="24"/>
              </w:rPr>
            </w:pPr>
            <w:r>
              <w:rPr>
                <w:sz w:val="24"/>
                <w:szCs w:val="24"/>
              </w:rPr>
              <w:t>2/18</w:t>
            </w:r>
          </w:p>
        </w:tc>
        <w:tc>
          <w:tcPr>
            <w:tcW w:w="1531" w:type="pct"/>
            <w:vAlign w:val="center"/>
          </w:tcPr>
          <w:p w14:paraId="65D4B757" w14:textId="063AD7F9" w:rsidR="000D20AD" w:rsidRDefault="00CD62B1" w:rsidP="0085686B">
            <w:pPr>
              <w:jc w:val="center"/>
              <w:rPr>
                <w:sz w:val="24"/>
                <w:szCs w:val="24"/>
              </w:rPr>
            </w:pPr>
            <w:r>
              <w:rPr>
                <w:sz w:val="24"/>
                <w:szCs w:val="24"/>
              </w:rPr>
              <w:t xml:space="preserve">Laws of </w:t>
            </w:r>
            <w:r w:rsidR="001330F8">
              <w:rPr>
                <w:sz w:val="24"/>
                <w:szCs w:val="24"/>
              </w:rPr>
              <w:t xml:space="preserve">(Just) </w:t>
            </w:r>
            <w:r>
              <w:rPr>
                <w:sz w:val="24"/>
                <w:szCs w:val="24"/>
              </w:rPr>
              <w:t>War</w:t>
            </w:r>
          </w:p>
        </w:tc>
        <w:tc>
          <w:tcPr>
            <w:tcW w:w="2368" w:type="pct"/>
            <w:vAlign w:val="center"/>
          </w:tcPr>
          <w:p w14:paraId="5663E9E9" w14:textId="4AC33E45" w:rsidR="000D20AD" w:rsidRPr="00102C2F" w:rsidRDefault="000D20AD" w:rsidP="0085686B">
            <w:pPr>
              <w:pStyle w:val="ListParagraph"/>
              <w:numPr>
                <w:ilvl w:val="0"/>
                <w:numId w:val="12"/>
              </w:numPr>
              <w:rPr>
                <w:sz w:val="24"/>
                <w:szCs w:val="24"/>
              </w:rPr>
            </w:pPr>
          </w:p>
        </w:tc>
      </w:tr>
      <w:tr w:rsidR="000D20AD" w:rsidRPr="00463153" w14:paraId="5E601F9A" w14:textId="77777777" w:rsidTr="0085686B">
        <w:tc>
          <w:tcPr>
            <w:tcW w:w="701" w:type="pct"/>
            <w:shd w:val="clear" w:color="auto" w:fill="D0CECE" w:themeFill="background2" w:themeFillShade="E6"/>
            <w:vAlign w:val="center"/>
          </w:tcPr>
          <w:p w14:paraId="7FB55AFA" w14:textId="77777777" w:rsidR="000D20AD" w:rsidRPr="00463153" w:rsidRDefault="000D20AD" w:rsidP="0085686B">
            <w:pPr>
              <w:jc w:val="center"/>
              <w:rPr>
                <w:b/>
                <w:sz w:val="24"/>
                <w:szCs w:val="24"/>
              </w:rPr>
            </w:pPr>
            <w:r w:rsidRPr="00463153">
              <w:rPr>
                <w:b/>
                <w:sz w:val="24"/>
                <w:szCs w:val="24"/>
              </w:rPr>
              <w:t>Week 7</w:t>
            </w:r>
          </w:p>
        </w:tc>
        <w:tc>
          <w:tcPr>
            <w:tcW w:w="400" w:type="pct"/>
            <w:shd w:val="clear" w:color="auto" w:fill="D0CECE" w:themeFill="background2" w:themeFillShade="E6"/>
            <w:vAlign w:val="center"/>
          </w:tcPr>
          <w:p w14:paraId="6B701C22" w14:textId="77777777" w:rsidR="000D20AD" w:rsidRPr="00463153" w:rsidRDefault="000D20AD" w:rsidP="0085686B">
            <w:pPr>
              <w:jc w:val="center"/>
              <w:rPr>
                <w:sz w:val="24"/>
                <w:szCs w:val="24"/>
              </w:rPr>
            </w:pPr>
          </w:p>
        </w:tc>
        <w:tc>
          <w:tcPr>
            <w:tcW w:w="3899" w:type="pct"/>
            <w:gridSpan w:val="2"/>
            <w:shd w:val="clear" w:color="auto" w:fill="D0CECE" w:themeFill="background2" w:themeFillShade="E6"/>
            <w:vAlign w:val="center"/>
          </w:tcPr>
          <w:p w14:paraId="2962A0A7" w14:textId="77777777" w:rsidR="00BA20A6" w:rsidRPr="00463153" w:rsidRDefault="00BA20A6" w:rsidP="00BA20A6">
            <w:pPr>
              <w:rPr>
                <w:b/>
                <w:sz w:val="24"/>
                <w:szCs w:val="24"/>
              </w:rPr>
            </w:pPr>
            <w:r w:rsidRPr="00463153">
              <w:rPr>
                <w:b/>
                <w:sz w:val="24"/>
                <w:szCs w:val="24"/>
              </w:rPr>
              <w:t xml:space="preserve">War and Violence in World Politics: </w:t>
            </w:r>
          </w:p>
          <w:p w14:paraId="215BEB57" w14:textId="1C4B9F23" w:rsidR="000D20AD" w:rsidRPr="00463153" w:rsidRDefault="00BA20A6" w:rsidP="00BA20A6">
            <w:pPr>
              <w:rPr>
                <w:b/>
                <w:sz w:val="24"/>
                <w:szCs w:val="24"/>
              </w:rPr>
            </w:pPr>
            <w:r>
              <w:rPr>
                <w:b/>
                <w:sz w:val="24"/>
                <w:szCs w:val="24"/>
              </w:rPr>
              <w:t>Part II</w:t>
            </w:r>
          </w:p>
        </w:tc>
      </w:tr>
      <w:tr w:rsidR="000D20AD" w:rsidRPr="00463153" w14:paraId="540595D0" w14:textId="77777777" w:rsidTr="0085686B">
        <w:tc>
          <w:tcPr>
            <w:tcW w:w="701" w:type="pct"/>
            <w:vAlign w:val="center"/>
          </w:tcPr>
          <w:p w14:paraId="28A93D39" w14:textId="77777777" w:rsidR="000D20AD" w:rsidRPr="00463153" w:rsidRDefault="000D20AD" w:rsidP="0085686B">
            <w:pPr>
              <w:jc w:val="center"/>
              <w:rPr>
                <w:sz w:val="24"/>
                <w:szCs w:val="24"/>
              </w:rPr>
            </w:pPr>
            <w:r>
              <w:rPr>
                <w:sz w:val="24"/>
                <w:szCs w:val="24"/>
              </w:rPr>
              <w:t>Monday</w:t>
            </w:r>
          </w:p>
        </w:tc>
        <w:tc>
          <w:tcPr>
            <w:tcW w:w="400" w:type="pct"/>
            <w:vAlign w:val="center"/>
          </w:tcPr>
          <w:p w14:paraId="7F9E8B38" w14:textId="551B9296" w:rsidR="000D20AD" w:rsidRPr="00463153" w:rsidRDefault="004D60E2" w:rsidP="0085686B">
            <w:pPr>
              <w:jc w:val="center"/>
              <w:rPr>
                <w:sz w:val="24"/>
                <w:szCs w:val="24"/>
              </w:rPr>
            </w:pPr>
            <w:r>
              <w:rPr>
                <w:sz w:val="24"/>
                <w:szCs w:val="24"/>
              </w:rPr>
              <w:t>2/21</w:t>
            </w:r>
          </w:p>
        </w:tc>
        <w:tc>
          <w:tcPr>
            <w:tcW w:w="1531" w:type="pct"/>
            <w:vAlign w:val="center"/>
          </w:tcPr>
          <w:p w14:paraId="004FE98B" w14:textId="64B1F418" w:rsidR="000D20AD" w:rsidRPr="00463153" w:rsidRDefault="00BA20A6" w:rsidP="0085686B">
            <w:pPr>
              <w:jc w:val="center"/>
              <w:rPr>
                <w:sz w:val="24"/>
                <w:szCs w:val="24"/>
              </w:rPr>
            </w:pPr>
            <w:r>
              <w:rPr>
                <w:sz w:val="24"/>
                <w:szCs w:val="24"/>
              </w:rPr>
              <w:t>Explaining Peace</w:t>
            </w:r>
          </w:p>
        </w:tc>
        <w:tc>
          <w:tcPr>
            <w:tcW w:w="2368" w:type="pct"/>
            <w:vAlign w:val="center"/>
          </w:tcPr>
          <w:p w14:paraId="14BF3943" w14:textId="5850D206" w:rsidR="000D20AD" w:rsidRDefault="000D20AD" w:rsidP="0085686B">
            <w:pPr>
              <w:pStyle w:val="ListParagraph"/>
              <w:numPr>
                <w:ilvl w:val="0"/>
                <w:numId w:val="14"/>
              </w:numPr>
              <w:rPr>
                <w:sz w:val="24"/>
                <w:szCs w:val="24"/>
              </w:rPr>
            </w:pPr>
            <w:r>
              <w:rPr>
                <w:i/>
                <w:iCs/>
                <w:sz w:val="24"/>
                <w:szCs w:val="24"/>
              </w:rPr>
              <w:t xml:space="preserve">Analysis </w:t>
            </w:r>
            <w:r w:rsidR="008167DD">
              <w:rPr>
                <w:i/>
                <w:iCs/>
                <w:sz w:val="24"/>
                <w:szCs w:val="24"/>
              </w:rPr>
              <w:t>5</w:t>
            </w:r>
          </w:p>
          <w:p w14:paraId="070488ED" w14:textId="4BEC8EAE" w:rsidR="000D20AD" w:rsidRPr="00102C2F" w:rsidRDefault="000D20AD" w:rsidP="0085686B">
            <w:pPr>
              <w:pStyle w:val="ListParagraph"/>
              <w:numPr>
                <w:ilvl w:val="0"/>
                <w:numId w:val="14"/>
              </w:numPr>
              <w:rPr>
                <w:sz w:val="24"/>
                <w:szCs w:val="24"/>
              </w:rPr>
            </w:pPr>
            <w:r>
              <w:rPr>
                <w:sz w:val="24"/>
                <w:szCs w:val="24"/>
              </w:rPr>
              <w:t xml:space="preserve">Revel Module </w:t>
            </w:r>
            <w:r w:rsidR="004743E3">
              <w:rPr>
                <w:sz w:val="24"/>
                <w:szCs w:val="24"/>
              </w:rPr>
              <w:t>4: 4.3</w:t>
            </w:r>
          </w:p>
        </w:tc>
      </w:tr>
      <w:tr w:rsidR="000D20AD" w:rsidRPr="00463153" w14:paraId="09BC977A" w14:textId="77777777" w:rsidTr="0085686B">
        <w:tc>
          <w:tcPr>
            <w:tcW w:w="701" w:type="pct"/>
            <w:vAlign w:val="center"/>
          </w:tcPr>
          <w:p w14:paraId="755134EA" w14:textId="77777777" w:rsidR="000D20AD" w:rsidRPr="00463153" w:rsidRDefault="000D20AD" w:rsidP="0085686B">
            <w:pPr>
              <w:jc w:val="center"/>
              <w:rPr>
                <w:sz w:val="24"/>
                <w:szCs w:val="24"/>
              </w:rPr>
            </w:pPr>
            <w:r>
              <w:rPr>
                <w:sz w:val="24"/>
                <w:szCs w:val="24"/>
              </w:rPr>
              <w:t>Wednesday</w:t>
            </w:r>
          </w:p>
        </w:tc>
        <w:tc>
          <w:tcPr>
            <w:tcW w:w="400" w:type="pct"/>
            <w:vAlign w:val="center"/>
          </w:tcPr>
          <w:p w14:paraId="4767FE0D" w14:textId="13702075" w:rsidR="000D20AD" w:rsidRPr="00463153" w:rsidRDefault="004D60E2" w:rsidP="0085686B">
            <w:pPr>
              <w:tabs>
                <w:tab w:val="center" w:pos="1060"/>
              </w:tabs>
              <w:jc w:val="center"/>
              <w:rPr>
                <w:sz w:val="24"/>
                <w:szCs w:val="24"/>
              </w:rPr>
            </w:pPr>
            <w:r>
              <w:rPr>
                <w:sz w:val="24"/>
                <w:szCs w:val="24"/>
              </w:rPr>
              <w:t>2/23</w:t>
            </w:r>
          </w:p>
        </w:tc>
        <w:tc>
          <w:tcPr>
            <w:tcW w:w="1531" w:type="pct"/>
            <w:vAlign w:val="center"/>
          </w:tcPr>
          <w:p w14:paraId="7B8A1B1A" w14:textId="7E1F2BAC" w:rsidR="000D20AD" w:rsidRPr="00463153" w:rsidRDefault="00BA20A6" w:rsidP="0085686B">
            <w:pPr>
              <w:jc w:val="center"/>
              <w:rPr>
                <w:sz w:val="24"/>
                <w:szCs w:val="24"/>
              </w:rPr>
            </w:pPr>
            <w:r>
              <w:rPr>
                <w:sz w:val="24"/>
                <w:szCs w:val="24"/>
              </w:rPr>
              <w:t>Asymmetrical Warfare</w:t>
            </w:r>
          </w:p>
        </w:tc>
        <w:tc>
          <w:tcPr>
            <w:tcW w:w="2368" w:type="pct"/>
            <w:vAlign w:val="center"/>
          </w:tcPr>
          <w:p w14:paraId="7C3EA13D" w14:textId="2520DB7E" w:rsidR="000D20AD" w:rsidRPr="001262A6" w:rsidRDefault="000D20AD" w:rsidP="0085686B">
            <w:pPr>
              <w:pStyle w:val="ListParagraph"/>
              <w:numPr>
                <w:ilvl w:val="0"/>
                <w:numId w:val="15"/>
              </w:numPr>
              <w:rPr>
                <w:sz w:val="24"/>
                <w:szCs w:val="24"/>
              </w:rPr>
            </w:pPr>
            <w:r>
              <w:rPr>
                <w:sz w:val="24"/>
                <w:szCs w:val="24"/>
              </w:rPr>
              <w:t xml:space="preserve">Revel Module </w:t>
            </w:r>
            <w:r w:rsidR="00A45C12">
              <w:rPr>
                <w:sz w:val="24"/>
                <w:szCs w:val="24"/>
              </w:rPr>
              <w:t>4:4.4</w:t>
            </w:r>
          </w:p>
        </w:tc>
      </w:tr>
      <w:tr w:rsidR="000D20AD" w:rsidRPr="00463153" w14:paraId="255E88D9" w14:textId="77777777" w:rsidTr="0085686B">
        <w:tc>
          <w:tcPr>
            <w:tcW w:w="701" w:type="pct"/>
            <w:vAlign w:val="center"/>
          </w:tcPr>
          <w:p w14:paraId="230BCF9B" w14:textId="77777777" w:rsidR="000D20AD" w:rsidRDefault="000D20AD" w:rsidP="0085686B">
            <w:pPr>
              <w:jc w:val="center"/>
              <w:rPr>
                <w:sz w:val="24"/>
                <w:szCs w:val="24"/>
              </w:rPr>
            </w:pPr>
            <w:r>
              <w:rPr>
                <w:sz w:val="24"/>
                <w:szCs w:val="24"/>
              </w:rPr>
              <w:t>Friday</w:t>
            </w:r>
          </w:p>
        </w:tc>
        <w:tc>
          <w:tcPr>
            <w:tcW w:w="400" w:type="pct"/>
            <w:vAlign w:val="center"/>
          </w:tcPr>
          <w:p w14:paraId="17282E33" w14:textId="7A723E89" w:rsidR="000D20AD" w:rsidRDefault="004D60E2" w:rsidP="0085686B">
            <w:pPr>
              <w:tabs>
                <w:tab w:val="center" w:pos="1060"/>
              </w:tabs>
              <w:jc w:val="center"/>
              <w:rPr>
                <w:sz w:val="24"/>
                <w:szCs w:val="24"/>
              </w:rPr>
            </w:pPr>
            <w:r>
              <w:rPr>
                <w:sz w:val="24"/>
                <w:szCs w:val="24"/>
              </w:rPr>
              <w:t>2/2</w:t>
            </w:r>
            <w:r w:rsidR="00C2692E">
              <w:rPr>
                <w:sz w:val="24"/>
                <w:szCs w:val="24"/>
              </w:rPr>
              <w:t>5</w:t>
            </w:r>
          </w:p>
        </w:tc>
        <w:tc>
          <w:tcPr>
            <w:tcW w:w="1531" w:type="pct"/>
            <w:vAlign w:val="center"/>
          </w:tcPr>
          <w:p w14:paraId="7B81198A" w14:textId="222C19EC" w:rsidR="000D20AD" w:rsidRDefault="00147A33" w:rsidP="0085686B">
            <w:pPr>
              <w:jc w:val="center"/>
              <w:rPr>
                <w:sz w:val="24"/>
                <w:szCs w:val="24"/>
              </w:rPr>
            </w:pPr>
            <w:r>
              <w:rPr>
                <w:sz w:val="24"/>
                <w:szCs w:val="24"/>
              </w:rPr>
              <w:t>The Future of War</w:t>
            </w:r>
          </w:p>
        </w:tc>
        <w:tc>
          <w:tcPr>
            <w:tcW w:w="2368" w:type="pct"/>
            <w:vAlign w:val="center"/>
          </w:tcPr>
          <w:p w14:paraId="6399FBD2" w14:textId="7D50A91B" w:rsidR="000D20AD" w:rsidRPr="00102C2F" w:rsidRDefault="000D20AD" w:rsidP="0085686B">
            <w:pPr>
              <w:pStyle w:val="ListParagraph"/>
              <w:numPr>
                <w:ilvl w:val="0"/>
                <w:numId w:val="15"/>
              </w:numPr>
              <w:rPr>
                <w:sz w:val="24"/>
                <w:szCs w:val="24"/>
              </w:rPr>
            </w:pPr>
            <w:r>
              <w:rPr>
                <w:sz w:val="24"/>
                <w:szCs w:val="24"/>
              </w:rPr>
              <w:t xml:space="preserve">Revel Chapter </w:t>
            </w:r>
            <w:r w:rsidR="00A45C12">
              <w:rPr>
                <w:sz w:val="24"/>
                <w:szCs w:val="24"/>
              </w:rPr>
              <w:t>4</w:t>
            </w:r>
            <w:r>
              <w:rPr>
                <w:sz w:val="24"/>
                <w:szCs w:val="24"/>
              </w:rPr>
              <w:t xml:space="preserve"> Quiz</w:t>
            </w:r>
          </w:p>
        </w:tc>
      </w:tr>
      <w:tr w:rsidR="001F3FF8" w:rsidRPr="00463153" w14:paraId="2340A7EC" w14:textId="77777777" w:rsidTr="0085686B">
        <w:tc>
          <w:tcPr>
            <w:tcW w:w="701" w:type="pct"/>
            <w:shd w:val="clear" w:color="auto" w:fill="D0CECE" w:themeFill="background2" w:themeFillShade="E6"/>
            <w:vAlign w:val="center"/>
          </w:tcPr>
          <w:p w14:paraId="36B4B357" w14:textId="77777777" w:rsidR="001F3FF8" w:rsidRPr="00463153" w:rsidRDefault="001F3FF8" w:rsidP="001F3FF8">
            <w:pPr>
              <w:jc w:val="center"/>
              <w:rPr>
                <w:b/>
                <w:sz w:val="24"/>
                <w:szCs w:val="24"/>
              </w:rPr>
            </w:pPr>
            <w:r w:rsidRPr="00463153">
              <w:rPr>
                <w:b/>
                <w:sz w:val="24"/>
                <w:szCs w:val="24"/>
              </w:rPr>
              <w:lastRenderedPageBreak/>
              <w:t>Week 8</w:t>
            </w:r>
          </w:p>
        </w:tc>
        <w:tc>
          <w:tcPr>
            <w:tcW w:w="400" w:type="pct"/>
            <w:shd w:val="clear" w:color="auto" w:fill="D0CECE" w:themeFill="background2" w:themeFillShade="E6"/>
            <w:vAlign w:val="center"/>
          </w:tcPr>
          <w:p w14:paraId="4D50E786" w14:textId="77777777" w:rsidR="001F3FF8" w:rsidRDefault="001F3FF8" w:rsidP="001F3FF8">
            <w:pPr>
              <w:jc w:val="center"/>
              <w:rPr>
                <w:sz w:val="24"/>
                <w:szCs w:val="24"/>
              </w:rPr>
            </w:pPr>
          </w:p>
          <w:p w14:paraId="33CECE21" w14:textId="77777777" w:rsidR="001F3FF8" w:rsidRPr="00463153" w:rsidRDefault="001F3FF8" w:rsidP="001F3FF8">
            <w:pPr>
              <w:jc w:val="center"/>
              <w:rPr>
                <w:sz w:val="24"/>
                <w:szCs w:val="24"/>
              </w:rPr>
            </w:pPr>
          </w:p>
        </w:tc>
        <w:tc>
          <w:tcPr>
            <w:tcW w:w="3899" w:type="pct"/>
            <w:gridSpan w:val="2"/>
            <w:shd w:val="clear" w:color="auto" w:fill="D0CECE" w:themeFill="background2" w:themeFillShade="E6"/>
            <w:vAlign w:val="center"/>
          </w:tcPr>
          <w:p w14:paraId="1FC6A8A6" w14:textId="45268A50" w:rsidR="001F3FF8" w:rsidRPr="00697FBC" w:rsidRDefault="001F3FF8" w:rsidP="001F3FF8">
            <w:pPr>
              <w:rPr>
                <w:b/>
                <w:sz w:val="24"/>
                <w:szCs w:val="24"/>
              </w:rPr>
            </w:pPr>
            <w:r>
              <w:rPr>
                <w:b/>
                <w:sz w:val="24"/>
                <w:szCs w:val="24"/>
              </w:rPr>
              <w:t>MIDTERM</w:t>
            </w:r>
          </w:p>
        </w:tc>
      </w:tr>
      <w:tr w:rsidR="001F3FF8" w:rsidRPr="00463153" w14:paraId="70ABDC4C" w14:textId="77777777" w:rsidTr="0085686B">
        <w:tc>
          <w:tcPr>
            <w:tcW w:w="701" w:type="pct"/>
            <w:vAlign w:val="center"/>
          </w:tcPr>
          <w:p w14:paraId="0276C462" w14:textId="77777777" w:rsidR="001F3FF8" w:rsidRPr="00463153" w:rsidRDefault="001F3FF8" w:rsidP="001F3FF8">
            <w:pPr>
              <w:jc w:val="center"/>
              <w:rPr>
                <w:sz w:val="24"/>
                <w:szCs w:val="24"/>
              </w:rPr>
            </w:pPr>
            <w:r>
              <w:rPr>
                <w:sz w:val="24"/>
                <w:szCs w:val="24"/>
              </w:rPr>
              <w:t>Monday</w:t>
            </w:r>
          </w:p>
        </w:tc>
        <w:tc>
          <w:tcPr>
            <w:tcW w:w="400" w:type="pct"/>
            <w:vAlign w:val="center"/>
          </w:tcPr>
          <w:p w14:paraId="21588732" w14:textId="146EB78F" w:rsidR="001F3FF8" w:rsidRPr="00463153" w:rsidRDefault="001F3FF8" w:rsidP="001F3FF8">
            <w:pPr>
              <w:jc w:val="center"/>
              <w:rPr>
                <w:sz w:val="24"/>
                <w:szCs w:val="24"/>
              </w:rPr>
            </w:pPr>
            <w:r>
              <w:rPr>
                <w:sz w:val="24"/>
                <w:szCs w:val="24"/>
              </w:rPr>
              <w:t>2/28</w:t>
            </w:r>
          </w:p>
        </w:tc>
        <w:tc>
          <w:tcPr>
            <w:tcW w:w="1531" w:type="pct"/>
            <w:vAlign w:val="center"/>
          </w:tcPr>
          <w:p w14:paraId="5C47475B" w14:textId="5A091179" w:rsidR="001F3FF8" w:rsidRPr="00463153" w:rsidRDefault="001F3FF8" w:rsidP="001F3FF8">
            <w:pPr>
              <w:jc w:val="center"/>
              <w:rPr>
                <w:sz w:val="24"/>
                <w:szCs w:val="24"/>
              </w:rPr>
            </w:pPr>
            <w:r w:rsidRPr="00463153">
              <w:rPr>
                <w:sz w:val="24"/>
                <w:szCs w:val="24"/>
              </w:rPr>
              <w:t>Midterm Exam</w:t>
            </w:r>
            <w:r>
              <w:rPr>
                <w:sz w:val="24"/>
                <w:szCs w:val="24"/>
              </w:rPr>
              <w:t xml:space="preserve"> Prep</w:t>
            </w:r>
          </w:p>
        </w:tc>
        <w:tc>
          <w:tcPr>
            <w:tcW w:w="2368" w:type="pct"/>
            <w:vAlign w:val="center"/>
          </w:tcPr>
          <w:p w14:paraId="358955C3" w14:textId="2A817563" w:rsidR="001F3FF8" w:rsidRPr="00683DD2" w:rsidRDefault="00BF1FCC" w:rsidP="00683DD2">
            <w:pPr>
              <w:pStyle w:val="ListParagraph"/>
              <w:numPr>
                <w:ilvl w:val="0"/>
                <w:numId w:val="15"/>
              </w:numPr>
              <w:rPr>
                <w:sz w:val="24"/>
                <w:szCs w:val="24"/>
              </w:rPr>
            </w:pPr>
            <w:r>
              <w:rPr>
                <w:i/>
                <w:iCs/>
                <w:sz w:val="24"/>
                <w:szCs w:val="24"/>
              </w:rPr>
              <w:t>Analysis 6</w:t>
            </w:r>
          </w:p>
        </w:tc>
      </w:tr>
      <w:tr w:rsidR="001F3FF8" w:rsidRPr="00463153" w14:paraId="0BBB6AB1" w14:textId="77777777" w:rsidTr="0085686B">
        <w:tc>
          <w:tcPr>
            <w:tcW w:w="701" w:type="pct"/>
            <w:vAlign w:val="center"/>
          </w:tcPr>
          <w:p w14:paraId="0C2F543C" w14:textId="77777777" w:rsidR="001F3FF8" w:rsidRPr="00463153" w:rsidRDefault="001F3FF8" w:rsidP="001F3FF8">
            <w:pPr>
              <w:jc w:val="center"/>
              <w:rPr>
                <w:sz w:val="24"/>
                <w:szCs w:val="24"/>
              </w:rPr>
            </w:pPr>
            <w:r>
              <w:rPr>
                <w:sz w:val="24"/>
                <w:szCs w:val="24"/>
              </w:rPr>
              <w:t>Wednesday</w:t>
            </w:r>
          </w:p>
        </w:tc>
        <w:tc>
          <w:tcPr>
            <w:tcW w:w="400" w:type="pct"/>
            <w:vAlign w:val="center"/>
          </w:tcPr>
          <w:p w14:paraId="0EBF48C2" w14:textId="2B480248" w:rsidR="001F3FF8" w:rsidRPr="00463153" w:rsidRDefault="001F3FF8" w:rsidP="001F3FF8">
            <w:pPr>
              <w:jc w:val="center"/>
              <w:rPr>
                <w:sz w:val="24"/>
                <w:szCs w:val="24"/>
              </w:rPr>
            </w:pPr>
            <w:r>
              <w:rPr>
                <w:sz w:val="24"/>
                <w:szCs w:val="24"/>
              </w:rPr>
              <w:t>3/2</w:t>
            </w:r>
          </w:p>
        </w:tc>
        <w:tc>
          <w:tcPr>
            <w:tcW w:w="1531" w:type="pct"/>
            <w:vAlign w:val="center"/>
          </w:tcPr>
          <w:p w14:paraId="5B56EE7A" w14:textId="23EC02A8" w:rsidR="001F3FF8" w:rsidRPr="00463153" w:rsidRDefault="001F3FF8" w:rsidP="001F3FF8">
            <w:pPr>
              <w:jc w:val="center"/>
              <w:rPr>
                <w:sz w:val="24"/>
                <w:szCs w:val="24"/>
              </w:rPr>
            </w:pPr>
            <w:r w:rsidRPr="00463153">
              <w:rPr>
                <w:sz w:val="24"/>
                <w:szCs w:val="24"/>
              </w:rPr>
              <w:t>Midterm Exam</w:t>
            </w:r>
          </w:p>
        </w:tc>
        <w:tc>
          <w:tcPr>
            <w:tcW w:w="2368" w:type="pct"/>
            <w:vAlign w:val="center"/>
          </w:tcPr>
          <w:p w14:paraId="31079A69" w14:textId="072340B8" w:rsidR="001F3FF8" w:rsidRPr="00463153" w:rsidRDefault="001F3FF8" w:rsidP="001F3FF8">
            <w:pPr>
              <w:pStyle w:val="ListParagraph"/>
              <w:numPr>
                <w:ilvl w:val="0"/>
                <w:numId w:val="15"/>
              </w:numPr>
              <w:rPr>
                <w:sz w:val="24"/>
                <w:szCs w:val="24"/>
              </w:rPr>
            </w:pPr>
          </w:p>
        </w:tc>
      </w:tr>
      <w:tr w:rsidR="001F3FF8" w:rsidRPr="00463153" w14:paraId="46F098D4" w14:textId="77777777" w:rsidTr="0085686B">
        <w:tc>
          <w:tcPr>
            <w:tcW w:w="701" w:type="pct"/>
            <w:vAlign w:val="center"/>
          </w:tcPr>
          <w:p w14:paraId="2FF8B2C9" w14:textId="77777777" w:rsidR="001F3FF8" w:rsidRDefault="001F3FF8" w:rsidP="001F3FF8">
            <w:pPr>
              <w:jc w:val="center"/>
              <w:rPr>
                <w:sz w:val="24"/>
                <w:szCs w:val="24"/>
              </w:rPr>
            </w:pPr>
            <w:r>
              <w:rPr>
                <w:sz w:val="24"/>
                <w:szCs w:val="24"/>
              </w:rPr>
              <w:t>Friday</w:t>
            </w:r>
          </w:p>
        </w:tc>
        <w:tc>
          <w:tcPr>
            <w:tcW w:w="400" w:type="pct"/>
            <w:vAlign w:val="center"/>
          </w:tcPr>
          <w:p w14:paraId="72EFA27B" w14:textId="2E5BA24A" w:rsidR="001F3FF8" w:rsidRDefault="001F3FF8" w:rsidP="001F3FF8">
            <w:pPr>
              <w:jc w:val="center"/>
              <w:rPr>
                <w:sz w:val="24"/>
                <w:szCs w:val="24"/>
              </w:rPr>
            </w:pPr>
            <w:r>
              <w:rPr>
                <w:sz w:val="24"/>
                <w:szCs w:val="24"/>
              </w:rPr>
              <w:t>3/4</w:t>
            </w:r>
          </w:p>
        </w:tc>
        <w:tc>
          <w:tcPr>
            <w:tcW w:w="1531" w:type="pct"/>
            <w:vAlign w:val="center"/>
          </w:tcPr>
          <w:p w14:paraId="6E39443D" w14:textId="0BAD0811" w:rsidR="001F3FF8" w:rsidRPr="00463153" w:rsidRDefault="001F3FF8" w:rsidP="001F3FF8">
            <w:pPr>
              <w:jc w:val="center"/>
              <w:rPr>
                <w:sz w:val="24"/>
                <w:szCs w:val="24"/>
              </w:rPr>
            </w:pPr>
            <w:r>
              <w:rPr>
                <w:sz w:val="24"/>
                <w:szCs w:val="24"/>
              </w:rPr>
              <w:t>Workshop: Outline</w:t>
            </w:r>
          </w:p>
        </w:tc>
        <w:tc>
          <w:tcPr>
            <w:tcW w:w="2368" w:type="pct"/>
            <w:vAlign w:val="center"/>
          </w:tcPr>
          <w:p w14:paraId="25FBC63B" w14:textId="6E7699E0" w:rsidR="001F3FF8" w:rsidRPr="00463153" w:rsidRDefault="001F3FF8" w:rsidP="001F3FF8">
            <w:pPr>
              <w:pStyle w:val="ListParagraph"/>
              <w:numPr>
                <w:ilvl w:val="0"/>
                <w:numId w:val="15"/>
              </w:numPr>
              <w:rPr>
                <w:sz w:val="24"/>
                <w:szCs w:val="24"/>
              </w:rPr>
            </w:pPr>
          </w:p>
        </w:tc>
      </w:tr>
      <w:tr w:rsidR="001F3FF8" w:rsidRPr="00463153" w14:paraId="745056DA" w14:textId="77777777" w:rsidTr="0085686B">
        <w:tc>
          <w:tcPr>
            <w:tcW w:w="701" w:type="pct"/>
            <w:shd w:val="clear" w:color="auto" w:fill="D0CECE" w:themeFill="background2" w:themeFillShade="E6"/>
            <w:vAlign w:val="center"/>
          </w:tcPr>
          <w:p w14:paraId="1723DD3A" w14:textId="77777777" w:rsidR="001F3FF8" w:rsidRPr="00463153" w:rsidRDefault="001F3FF8" w:rsidP="001F3FF8">
            <w:pPr>
              <w:jc w:val="center"/>
              <w:rPr>
                <w:b/>
                <w:sz w:val="24"/>
                <w:szCs w:val="24"/>
              </w:rPr>
            </w:pPr>
            <w:r w:rsidRPr="00463153">
              <w:rPr>
                <w:b/>
                <w:sz w:val="24"/>
                <w:szCs w:val="24"/>
              </w:rPr>
              <w:t>Week 9</w:t>
            </w:r>
          </w:p>
        </w:tc>
        <w:tc>
          <w:tcPr>
            <w:tcW w:w="400" w:type="pct"/>
            <w:shd w:val="clear" w:color="auto" w:fill="D0CECE" w:themeFill="background2" w:themeFillShade="E6"/>
            <w:vAlign w:val="center"/>
          </w:tcPr>
          <w:p w14:paraId="55EAB63D" w14:textId="77777777" w:rsidR="001F3FF8" w:rsidRPr="00463153" w:rsidRDefault="001F3FF8" w:rsidP="001F3FF8">
            <w:pPr>
              <w:jc w:val="center"/>
              <w:rPr>
                <w:sz w:val="24"/>
                <w:szCs w:val="24"/>
              </w:rPr>
            </w:pPr>
          </w:p>
        </w:tc>
        <w:tc>
          <w:tcPr>
            <w:tcW w:w="3899" w:type="pct"/>
            <w:gridSpan w:val="2"/>
            <w:shd w:val="clear" w:color="auto" w:fill="D0CECE" w:themeFill="background2" w:themeFillShade="E6"/>
            <w:vAlign w:val="center"/>
          </w:tcPr>
          <w:p w14:paraId="1756A61D" w14:textId="77777777" w:rsidR="001F3FF8" w:rsidRPr="00463153" w:rsidRDefault="001F3FF8" w:rsidP="001F3FF8">
            <w:pPr>
              <w:rPr>
                <w:b/>
                <w:sz w:val="24"/>
                <w:szCs w:val="24"/>
              </w:rPr>
            </w:pPr>
            <w:r w:rsidRPr="00463153">
              <w:rPr>
                <w:b/>
                <w:sz w:val="24"/>
                <w:szCs w:val="24"/>
              </w:rPr>
              <w:t xml:space="preserve">International Law and Organization: </w:t>
            </w:r>
          </w:p>
          <w:p w14:paraId="3C93271D" w14:textId="722F7548" w:rsidR="001F3FF8" w:rsidRPr="00B715AB" w:rsidRDefault="001F3FF8" w:rsidP="001F3FF8">
            <w:pPr>
              <w:rPr>
                <w:b/>
                <w:bCs/>
                <w:sz w:val="24"/>
                <w:szCs w:val="24"/>
              </w:rPr>
            </w:pPr>
            <w:r w:rsidRPr="00463153">
              <w:rPr>
                <w:b/>
                <w:sz w:val="24"/>
                <w:szCs w:val="24"/>
              </w:rPr>
              <w:t>The Promise of Liberal Institutionalism</w:t>
            </w:r>
          </w:p>
        </w:tc>
      </w:tr>
      <w:tr w:rsidR="00683DD2" w:rsidRPr="00463153" w14:paraId="50207A39" w14:textId="77777777" w:rsidTr="0085686B">
        <w:tc>
          <w:tcPr>
            <w:tcW w:w="701" w:type="pct"/>
            <w:vAlign w:val="center"/>
          </w:tcPr>
          <w:p w14:paraId="4920E8CC" w14:textId="77777777" w:rsidR="00683DD2" w:rsidRPr="00463153" w:rsidRDefault="00683DD2" w:rsidP="00683DD2">
            <w:pPr>
              <w:jc w:val="center"/>
              <w:rPr>
                <w:sz w:val="24"/>
                <w:szCs w:val="24"/>
              </w:rPr>
            </w:pPr>
            <w:r>
              <w:rPr>
                <w:sz w:val="24"/>
                <w:szCs w:val="24"/>
              </w:rPr>
              <w:t>Monday</w:t>
            </w:r>
          </w:p>
        </w:tc>
        <w:tc>
          <w:tcPr>
            <w:tcW w:w="400" w:type="pct"/>
            <w:vAlign w:val="center"/>
          </w:tcPr>
          <w:p w14:paraId="0E8FC0D7" w14:textId="0D2F3BBB" w:rsidR="00683DD2" w:rsidRPr="00463153" w:rsidRDefault="00683DD2" w:rsidP="00683DD2">
            <w:pPr>
              <w:jc w:val="center"/>
              <w:rPr>
                <w:sz w:val="24"/>
                <w:szCs w:val="24"/>
              </w:rPr>
            </w:pPr>
            <w:r>
              <w:rPr>
                <w:sz w:val="24"/>
                <w:szCs w:val="24"/>
              </w:rPr>
              <w:t>3/7</w:t>
            </w:r>
          </w:p>
        </w:tc>
        <w:tc>
          <w:tcPr>
            <w:tcW w:w="1531" w:type="pct"/>
            <w:vAlign w:val="center"/>
          </w:tcPr>
          <w:p w14:paraId="3BE5ACB5" w14:textId="75D20094" w:rsidR="00683DD2" w:rsidRPr="00463153" w:rsidRDefault="00683DD2" w:rsidP="00683DD2">
            <w:pPr>
              <w:jc w:val="center"/>
              <w:rPr>
                <w:sz w:val="24"/>
                <w:szCs w:val="24"/>
              </w:rPr>
            </w:pPr>
            <w:r>
              <w:rPr>
                <w:sz w:val="24"/>
                <w:szCs w:val="24"/>
              </w:rPr>
              <w:t>Law Making</w:t>
            </w:r>
          </w:p>
        </w:tc>
        <w:tc>
          <w:tcPr>
            <w:tcW w:w="2368" w:type="pct"/>
            <w:vAlign w:val="center"/>
          </w:tcPr>
          <w:p w14:paraId="751F62DC" w14:textId="2ADB3234" w:rsidR="00683DD2" w:rsidRPr="00102C2F" w:rsidRDefault="00683DD2" w:rsidP="00683DD2">
            <w:pPr>
              <w:pStyle w:val="ListParagraph"/>
              <w:numPr>
                <w:ilvl w:val="0"/>
                <w:numId w:val="15"/>
              </w:numPr>
              <w:rPr>
                <w:sz w:val="24"/>
                <w:szCs w:val="24"/>
              </w:rPr>
            </w:pPr>
            <w:r>
              <w:rPr>
                <w:sz w:val="24"/>
                <w:szCs w:val="24"/>
              </w:rPr>
              <w:t>Revel Module 5: 5.1</w:t>
            </w:r>
          </w:p>
        </w:tc>
      </w:tr>
      <w:tr w:rsidR="00683DD2" w:rsidRPr="00463153" w14:paraId="31255D7A" w14:textId="77777777" w:rsidTr="0085686B">
        <w:tc>
          <w:tcPr>
            <w:tcW w:w="701" w:type="pct"/>
            <w:vAlign w:val="center"/>
          </w:tcPr>
          <w:p w14:paraId="08FDB08E" w14:textId="77777777" w:rsidR="00683DD2" w:rsidRPr="00463153" w:rsidRDefault="00683DD2" w:rsidP="00683DD2">
            <w:pPr>
              <w:jc w:val="center"/>
              <w:rPr>
                <w:sz w:val="24"/>
                <w:szCs w:val="24"/>
              </w:rPr>
            </w:pPr>
            <w:r>
              <w:rPr>
                <w:sz w:val="24"/>
                <w:szCs w:val="24"/>
              </w:rPr>
              <w:t>Wednesday</w:t>
            </w:r>
          </w:p>
        </w:tc>
        <w:tc>
          <w:tcPr>
            <w:tcW w:w="400" w:type="pct"/>
            <w:vAlign w:val="center"/>
          </w:tcPr>
          <w:p w14:paraId="076AF4E2" w14:textId="4DBEC9F1" w:rsidR="00683DD2" w:rsidRPr="00463153" w:rsidRDefault="00683DD2" w:rsidP="00683DD2">
            <w:pPr>
              <w:jc w:val="center"/>
              <w:rPr>
                <w:sz w:val="24"/>
                <w:szCs w:val="24"/>
              </w:rPr>
            </w:pPr>
            <w:r>
              <w:rPr>
                <w:sz w:val="24"/>
                <w:szCs w:val="24"/>
              </w:rPr>
              <w:t>3/9</w:t>
            </w:r>
          </w:p>
        </w:tc>
        <w:tc>
          <w:tcPr>
            <w:tcW w:w="1531" w:type="pct"/>
            <w:vAlign w:val="center"/>
          </w:tcPr>
          <w:p w14:paraId="2D41258B" w14:textId="39530E65" w:rsidR="00683DD2" w:rsidRPr="00463153" w:rsidRDefault="00683DD2" w:rsidP="00683DD2">
            <w:pPr>
              <w:jc w:val="center"/>
              <w:rPr>
                <w:sz w:val="24"/>
                <w:szCs w:val="24"/>
              </w:rPr>
            </w:pPr>
            <w:r>
              <w:rPr>
                <w:sz w:val="24"/>
                <w:szCs w:val="24"/>
              </w:rPr>
              <w:t>Law Breaking</w:t>
            </w:r>
            <w:r w:rsidRPr="00463153">
              <w:rPr>
                <w:sz w:val="24"/>
                <w:szCs w:val="24"/>
              </w:rPr>
              <w:t xml:space="preserve"> </w:t>
            </w:r>
          </w:p>
        </w:tc>
        <w:tc>
          <w:tcPr>
            <w:tcW w:w="2368" w:type="pct"/>
            <w:vAlign w:val="center"/>
          </w:tcPr>
          <w:p w14:paraId="374A1C1D" w14:textId="477B1656" w:rsidR="00683DD2" w:rsidRPr="000265AE" w:rsidRDefault="00683DD2" w:rsidP="00683DD2">
            <w:pPr>
              <w:pStyle w:val="ListParagraph"/>
              <w:numPr>
                <w:ilvl w:val="0"/>
                <w:numId w:val="15"/>
              </w:numPr>
              <w:rPr>
                <w:sz w:val="24"/>
                <w:szCs w:val="24"/>
              </w:rPr>
            </w:pPr>
            <w:r>
              <w:rPr>
                <w:sz w:val="24"/>
                <w:szCs w:val="24"/>
              </w:rPr>
              <w:t>Revel Module 5: 5.2-5.3</w:t>
            </w:r>
          </w:p>
        </w:tc>
      </w:tr>
      <w:tr w:rsidR="00683DD2" w:rsidRPr="00463153" w14:paraId="7070ED26" w14:textId="77777777" w:rsidTr="0085686B">
        <w:tc>
          <w:tcPr>
            <w:tcW w:w="701" w:type="pct"/>
            <w:vAlign w:val="center"/>
          </w:tcPr>
          <w:p w14:paraId="017FDC1A" w14:textId="77777777" w:rsidR="00683DD2" w:rsidRDefault="00683DD2" w:rsidP="00683DD2">
            <w:pPr>
              <w:jc w:val="center"/>
              <w:rPr>
                <w:sz w:val="24"/>
                <w:szCs w:val="24"/>
              </w:rPr>
            </w:pPr>
            <w:r>
              <w:rPr>
                <w:sz w:val="24"/>
                <w:szCs w:val="24"/>
              </w:rPr>
              <w:t>Friday</w:t>
            </w:r>
          </w:p>
        </w:tc>
        <w:tc>
          <w:tcPr>
            <w:tcW w:w="400" w:type="pct"/>
            <w:vAlign w:val="center"/>
          </w:tcPr>
          <w:p w14:paraId="212B8F90" w14:textId="4C9CBB2F" w:rsidR="00683DD2" w:rsidRDefault="00683DD2" w:rsidP="00683DD2">
            <w:pPr>
              <w:jc w:val="center"/>
              <w:rPr>
                <w:sz w:val="24"/>
                <w:szCs w:val="24"/>
              </w:rPr>
            </w:pPr>
            <w:r>
              <w:rPr>
                <w:sz w:val="24"/>
                <w:szCs w:val="24"/>
              </w:rPr>
              <w:t>3/11</w:t>
            </w:r>
          </w:p>
        </w:tc>
        <w:tc>
          <w:tcPr>
            <w:tcW w:w="1531" w:type="pct"/>
            <w:vAlign w:val="center"/>
          </w:tcPr>
          <w:p w14:paraId="1F2F510C" w14:textId="5E73FD47" w:rsidR="00683DD2" w:rsidRDefault="00683DD2" w:rsidP="00683DD2">
            <w:pPr>
              <w:jc w:val="center"/>
              <w:rPr>
                <w:sz w:val="24"/>
                <w:szCs w:val="24"/>
              </w:rPr>
            </w:pPr>
            <w:r>
              <w:rPr>
                <w:sz w:val="24"/>
                <w:szCs w:val="24"/>
              </w:rPr>
              <w:t>The United Nations</w:t>
            </w:r>
          </w:p>
        </w:tc>
        <w:tc>
          <w:tcPr>
            <w:tcW w:w="2368" w:type="pct"/>
            <w:vAlign w:val="center"/>
          </w:tcPr>
          <w:p w14:paraId="2C519DB6" w14:textId="77777777" w:rsidR="00683DD2" w:rsidRDefault="00683DD2" w:rsidP="00683DD2">
            <w:pPr>
              <w:pStyle w:val="ListParagraph"/>
              <w:numPr>
                <w:ilvl w:val="0"/>
                <w:numId w:val="15"/>
              </w:numPr>
              <w:rPr>
                <w:sz w:val="24"/>
                <w:szCs w:val="24"/>
              </w:rPr>
            </w:pPr>
            <w:r>
              <w:rPr>
                <w:sz w:val="24"/>
                <w:szCs w:val="24"/>
              </w:rPr>
              <w:t>Revel Module 5: 5.4</w:t>
            </w:r>
          </w:p>
          <w:p w14:paraId="7544EE25" w14:textId="521C1327" w:rsidR="00683DD2" w:rsidRPr="00102C2F" w:rsidRDefault="00683DD2" w:rsidP="00683DD2">
            <w:pPr>
              <w:pStyle w:val="ListParagraph"/>
              <w:numPr>
                <w:ilvl w:val="0"/>
                <w:numId w:val="15"/>
              </w:numPr>
              <w:rPr>
                <w:sz w:val="24"/>
                <w:szCs w:val="24"/>
              </w:rPr>
            </w:pPr>
            <w:r>
              <w:rPr>
                <w:sz w:val="24"/>
                <w:szCs w:val="24"/>
              </w:rPr>
              <w:t>Revel Chapter 5 Quiz</w:t>
            </w:r>
          </w:p>
        </w:tc>
      </w:tr>
      <w:tr w:rsidR="000D20AD" w:rsidRPr="00463153" w14:paraId="23B1E7BC" w14:textId="77777777" w:rsidTr="0085686B">
        <w:tc>
          <w:tcPr>
            <w:tcW w:w="701" w:type="pct"/>
            <w:shd w:val="clear" w:color="auto" w:fill="D0CECE" w:themeFill="background2" w:themeFillShade="E6"/>
            <w:vAlign w:val="center"/>
          </w:tcPr>
          <w:p w14:paraId="3746BC06" w14:textId="77777777" w:rsidR="000D20AD" w:rsidRPr="00463153" w:rsidRDefault="000D20AD" w:rsidP="0085686B">
            <w:pPr>
              <w:jc w:val="center"/>
              <w:rPr>
                <w:b/>
                <w:sz w:val="24"/>
                <w:szCs w:val="24"/>
              </w:rPr>
            </w:pPr>
            <w:r w:rsidRPr="00463153">
              <w:rPr>
                <w:b/>
                <w:sz w:val="24"/>
                <w:szCs w:val="24"/>
              </w:rPr>
              <w:t>Week 10</w:t>
            </w:r>
          </w:p>
        </w:tc>
        <w:tc>
          <w:tcPr>
            <w:tcW w:w="400" w:type="pct"/>
            <w:shd w:val="clear" w:color="auto" w:fill="D0CECE" w:themeFill="background2" w:themeFillShade="E6"/>
            <w:vAlign w:val="center"/>
          </w:tcPr>
          <w:p w14:paraId="2FA7F757" w14:textId="77777777" w:rsidR="000D20AD" w:rsidRPr="00463153" w:rsidRDefault="000D20AD" w:rsidP="0085686B">
            <w:pPr>
              <w:jc w:val="center"/>
              <w:rPr>
                <w:sz w:val="24"/>
                <w:szCs w:val="24"/>
              </w:rPr>
            </w:pPr>
          </w:p>
        </w:tc>
        <w:tc>
          <w:tcPr>
            <w:tcW w:w="3899" w:type="pct"/>
            <w:gridSpan w:val="2"/>
            <w:shd w:val="clear" w:color="auto" w:fill="D0CECE" w:themeFill="background2" w:themeFillShade="E6"/>
            <w:vAlign w:val="center"/>
          </w:tcPr>
          <w:p w14:paraId="59C8912E" w14:textId="77777777" w:rsidR="000D20AD" w:rsidRPr="00463153" w:rsidRDefault="000D20AD" w:rsidP="0085686B">
            <w:pPr>
              <w:rPr>
                <w:b/>
                <w:sz w:val="24"/>
                <w:szCs w:val="24"/>
              </w:rPr>
            </w:pPr>
            <w:r w:rsidRPr="00463153">
              <w:rPr>
                <w:b/>
                <w:sz w:val="24"/>
                <w:szCs w:val="24"/>
              </w:rPr>
              <w:t xml:space="preserve">The Human Rights Revolution: </w:t>
            </w:r>
          </w:p>
          <w:p w14:paraId="7E7683F9" w14:textId="40CF06BF" w:rsidR="000D20AD" w:rsidRPr="00463153" w:rsidRDefault="000D20AD" w:rsidP="0085686B">
            <w:pPr>
              <w:rPr>
                <w:b/>
                <w:sz w:val="24"/>
                <w:szCs w:val="24"/>
              </w:rPr>
            </w:pPr>
            <w:r w:rsidRPr="00463153">
              <w:rPr>
                <w:b/>
                <w:sz w:val="24"/>
                <w:szCs w:val="24"/>
              </w:rPr>
              <w:t>The Construction of International Norms</w:t>
            </w:r>
          </w:p>
        </w:tc>
      </w:tr>
      <w:tr w:rsidR="00B6732F" w:rsidRPr="00463153" w14:paraId="12009F27" w14:textId="77777777" w:rsidTr="0085686B">
        <w:tc>
          <w:tcPr>
            <w:tcW w:w="701" w:type="pct"/>
            <w:vAlign w:val="center"/>
          </w:tcPr>
          <w:p w14:paraId="7B13EFEF" w14:textId="77777777" w:rsidR="00B6732F" w:rsidRPr="00463153" w:rsidRDefault="00B6732F" w:rsidP="00B6732F">
            <w:pPr>
              <w:jc w:val="center"/>
              <w:rPr>
                <w:sz w:val="24"/>
                <w:szCs w:val="24"/>
              </w:rPr>
            </w:pPr>
            <w:r>
              <w:rPr>
                <w:sz w:val="24"/>
                <w:szCs w:val="24"/>
              </w:rPr>
              <w:t>Monday</w:t>
            </w:r>
          </w:p>
        </w:tc>
        <w:tc>
          <w:tcPr>
            <w:tcW w:w="400" w:type="pct"/>
            <w:vAlign w:val="center"/>
          </w:tcPr>
          <w:p w14:paraId="46E89F75" w14:textId="328AAAE2" w:rsidR="00B6732F" w:rsidRPr="00463153" w:rsidRDefault="00B6732F" w:rsidP="00B6732F">
            <w:pPr>
              <w:jc w:val="center"/>
              <w:rPr>
                <w:sz w:val="24"/>
                <w:szCs w:val="24"/>
              </w:rPr>
            </w:pPr>
            <w:r>
              <w:rPr>
                <w:sz w:val="24"/>
                <w:szCs w:val="24"/>
              </w:rPr>
              <w:t>3/14</w:t>
            </w:r>
          </w:p>
        </w:tc>
        <w:tc>
          <w:tcPr>
            <w:tcW w:w="1531" w:type="pct"/>
            <w:vAlign w:val="center"/>
          </w:tcPr>
          <w:p w14:paraId="653A1A40" w14:textId="1D9E990E" w:rsidR="00B6732F" w:rsidRPr="00463153" w:rsidRDefault="008C2974" w:rsidP="00B6732F">
            <w:pPr>
              <w:jc w:val="center"/>
              <w:rPr>
                <w:sz w:val="24"/>
                <w:szCs w:val="24"/>
              </w:rPr>
            </w:pPr>
            <w:r>
              <w:rPr>
                <w:sz w:val="24"/>
                <w:szCs w:val="24"/>
              </w:rPr>
              <w:t>Making Human Rights</w:t>
            </w:r>
          </w:p>
        </w:tc>
        <w:tc>
          <w:tcPr>
            <w:tcW w:w="2368" w:type="pct"/>
            <w:vAlign w:val="center"/>
          </w:tcPr>
          <w:p w14:paraId="05E0B574" w14:textId="5DAEBD68" w:rsidR="00BF1FCC" w:rsidRDefault="00BF1FCC" w:rsidP="00B6732F">
            <w:pPr>
              <w:pStyle w:val="ListParagraph"/>
              <w:numPr>
                <w:ilvl w:val="0"/>
                <w:numId w:val="15"/>
              </w:numPr>
              <w:rPr>
                <w:sz w:val="24"/>
                <w:szCs w:val="24"/>
              </w:rPr>
            </w:pPr>
            <w:r>
              <w:rPr>
                <w:i/>
                <w:iCs/>
                <w:sz w:val="24"/>
                <w:szCs w:val="24"/>
              </w:rPr>
              <w:t>Analysis 7</w:t>
            </w:r>
          </w:p>
          <w:p w14:paraId="304BB0E0" w14:textId="178C8BED" w:rsidR="00B6732F" w:rsidRDefault="00B6732F" w:rsidP="00B6732F">
            <w:pPr>
              <w:pStyle w:val="ListParagraph"/>
              <w:numPr>
                <w:ilvl w:val="0"/>
                <w:numId w:val="15"/>
              </w:numPr>
              <w:rPr>
                <w:sz w:val="24"/>
                <w:szCs w:val="24"/>
              </w:rPr>
            </w:pPr>
            <w:r>
              <w:rPr>
                <w:sz w:val="24"/>
                <w:szCs w:val="24"/>
              </w:rPr>
              <w:t>Revel Module 6: 6.1-6.2</w:t>
            </w:r>
          </w:p>
          <w:p w14:paraId="010E05C9" w14:textId="62CD4ABA" w:rsidR="001C5BB6" w:rsidRPr="00102C2F" w:rsidRDefault="001C5BB6" w:rsidP="00B6732F">
            <w:pPr>
              <w:pStyle w:val="ListParagraph"/>
              <w:numPr>
                <w:ilvl w:val="0"/>
                <w:numId w:val="15"/>
              </w:numPr>
              <w:rPr>
                <w:sz w:val="24"/>
                <w:szCs w:val="24"/>
              </w:rPr>
            </w:pPr>
            <w:r w:rsidRPr="00F46B26">
              <w:rPr>
                <w:sz w:val="24"/>
                <w:szCs w:val="24"/>
                <w:u w:val="single"/>
              </w:rPr>
              <w:t>Explanatory Article Outline due on Canvas by midnight</w:t>
            </w:r>
          </w:p>
        </w:tc>
      </w:tr>
      <w:tr w:rsidR="00B6732F" w:rsidRPr="00463153" w14:paraId="4CA5C5B6" w14:textId="77777777" w:rsidTr="0085686B">
        <w:tc>
          <w:tcPr>
            <w:tcW w:w="701" w:type="pct"/>
            <w:vAlign w:val="center"/>
          </w:tcPr>
          <w:p w14:paraId="3CE65850" w14:textId="77777777" w:rsidR="00B6732F" w:rsidRPr="00463153" w:rsidRDefault="00B6732F" w:rsidP="00B6732F">
            <w:pPr>
              <w:jc w:val="center"/>
              <w:rPr>
                <w:sz w:val="24"/>
                <w:szCs w:val="24"/>
              </w:rPr>
            </w:pPr>
            <w:r>
              <w:rPr>
                <w:sz w:val="24"/>
                <w:szCs w:val="24"/>
              </w:rPr>
              <w:t>Wednesday</w:t>
            </w:r>
          </w:p>
        </w:tc>
        <w:tc>
          <w:tcPr>
            <w:tcW w:w="400" w:type="pct"/>
            <w:vAlign w:val="center"/>
          </w:tcPr>
          <w:p w14:paraId="6BD6BC6E" w14:textId="6410ACDC" w:rsidR="00B6732F" w:rsidRPr="00463153" w:rsidRDefault="00B6732F" w:rsidP="00B6732F">
            <w:pPr>
              <w:jc w:val="center"/>
              <w:rPr>
                <w:sz w:val="24"/>
                <w:szCs w:val="24"/>
              </w:rPr>
            </w:pPr>
            <w:r>
              <w:rPr>
                <w:sz w:val="24"/>
                <w:szCs w:val="24"/>
              </w:rPr>
              <w:t>3/16</w:t>
            </w:r>
          </w:p>
        </w:tc>
        <w:tc>
          <w:tcPr>
            <w:tcW w:w="1531" w:type="pct"/>
            <w:vAlign w:val="center"/>
          </w:tcPr>
          <w:p w14:paraId="2807B582" w14:textId="083D8B66" w:rsidR="00B6732F" w:rsidRPr="00463153" w:rsidRDefault="008C2974" w:rsidP="00B6732F">
            <w:pPr>
              <w:jc w:val="center"/>
              <w:rPr>
                <w:sz w:val="24"/>
                <w:szCs w:val="24"/>
              </w:rPr>
            </w:pPr>
            <w:r>
              <w:rPr>
                <w:sz w:val="24"/>
                <w:szCs w:val="24"/>
              </w:rPr>
              <w:t>Breaking Human Rights</w:t>
            </w:r>
          </w:p>
        </w:tc>
        <w:tc>
          <w:tcPr>
            <w:tcW w:w="2368" w:type="pct"/>
            <w:vAlign w:val="center"/>
          </w:tcPr>
          <w:p w14:paraId="699678D0" w14:textId="1D8E06FD" w:rsidR="00B6732F" w:rsidRPr="000265AE" w:rsidRDefault="00B6732F" w:rsidP="00B6732F">
            <w:pPr>
              <w:pStyle w:val="ListParagraph"/>
              <w:numPr>
                <w:ilvl w:val="0"/>
                <w:numId w:val="16"/>
              </w:numPr>
              <w:rPr>
                <w:sz w:val="24"/>
                <w:szCs w:val="24"/>
              </w:rPr>
            </w:pPr>
            <w:r>
              <w:rPr>
                <w:sz w:val="24"/>
                <w:szCs w:val="24"/>
              </w:rPr>
              <w:t>Revel Module 6: 6.3-6.4</w:t>
            </w:r>
          </w:p>
        </w:tc>
      </w:tr>
      <w:tr w:rsidR="00B6732F" w:rsidRPr="00463153" w14:paraId="3C36ACC4" w14:textId="77777777" w:rsidTr="0085686B">
        <w:tc>
          <w:tcPr>
            <w:tcW w:w="701" w:type="pct"/>
            <w:vAlign w:val="center"/>
          </w:tcPr>
          <w:p w14:paraId="0E9EC484" w14:textId="77777777" w:rsidR="00B6732F" w:rsidRDefault="00B6732F" w:rsidP="00B6732F">
            <w:pPr>
              <w:jc w:val="center"/>
              <w:rPr>
                <w:sz w:val="24"/>
                <w:szCs w:val="24"/>
              </w:rPr>
            </w:pPr>
            <w:r>
              <w:rPr>
                <w:sz w:val="24"/>
                <w:szCs w:val="24"/>
              </w:rPr>
              <w:t>Friday</w:t>
            </w:r>
          </w:p>
        </w:tc>
        <w:tc>
          <w:tcPr>
            <w:tcW w:w="400" w:type="pct"/>
            <w:vAlign w:val="center"/>
          </w:tcPr>
          <w:p w14:paraId="7BE5B6EB" w14:textId="626EBADB" w:rsidR="00B6732F" w:rsidRDefault="00B6732F" w:rsidP="00B6732F">
            <w:pPr>
              <w:jc w:val="center"/>
              <w:rPr>
                <w:sz w:val="24"/>
                <w:szCs w:val="24"/>
              </w:rPr>
            </w:pPr>
            <w:r>
              <w:rPr>
                <w:sz w:val="24"/>
                <w:szCs w:val="24"/>
              </w:rPr>
              <w:t>3/18</w:t>
            </w:r>
          </w:p>
        </w:tc>
        <w:tc>
          <w:tcPr>
            <w:tcW w:w="1531" w:type="pct"/>
            <w:vAlign w:val="center"/>
          </w:tcPr>
          <w:p w14:paraId="36A753B3" w14:textId="150B5330" w:rsidR="00B6732F" w:rsidRDefault="00103291" w:rsidP="00B6732F">
            <w:pPr>
              <w:jc w:val="center"/>
              <w:rPr>
                <w:sz w:val="24"/>
                <w:szCs w:val="24"/>
              </w:rPr>
            </w:pPr>
            <w:r>
              <w:rPr>
                <w:sz w:val="24"/>
                <w:szCs w:val="24"/>
              </w:rPr>
              <w:t>Supporting</w:t>
            </w:r>
            <w:r w:rsidR="00B6732F">
              <w:rPr>
                <w:sz w:val="24"/>
                <w:szCs w:val="24"/>
              </w:rPr>
              <w:t xml:space="preserve"> Human Rights</w:t>
            </w:r>
          </w:p>
        </w:tc>
        <w:tc>
          <w:tcPr>
            <w:tcW w:w="2368" w:type="pct"/>
            <w:vAlign w:val="center"/>
          </w:tcPr>
          <w:p w14:paraId="3B8241F1" w14:textId="77777777" w:rsidR="00B6732F" w:rsidRDefault="00B6732F" w:rsidP="00B6732F">
            <w:pPr>
              <w:pStyle w:val="ListParagraph"/>
              <w:numPr>
                <w:ilvl w:val="0"/>
                <w:numId w:val="15"/>
              </w:numPr>
              <w:rPr>
                <w:sz w:val="24"/>
                <w:szCs w:val="24"/>
              </w:rPr>
            </w:pPr>
            <w:r>
              <w:rPr>
                <w:sz w:val="24"/>
                <w:szCs w:val="24"/>
              </w:rPr>
              <w:t>Revel Module 6: 6.5</w:t>
            </w:r>
          </w:p>
          <w:p w14:paraId="4C42DD75" w14:textId="3A34BACD" w:rsidR="001C5BB6" w:rsidRPr="001C5BB6" w:rsidRDefault="00B6732F" w:rsidP="001C5BB6">
            <w:pPr>
              <w:pStyle w:val="ListParagraph"/>
              <w:numPr>
                <w:ilvl w:val="0"/>
                <w:numId w:val="16"/>
              </w:numPr>
              <w:rPr>
                <w:sz w:val="24"/>
                <w:szCs w:val="24"/>
              </w:rPr>
            </w:pPr>
            <w:r>
              <w:rPr>
                <w:sz w:val="24"/>
                <w:szCs w:val="24"/>
              </w:rPr>
              <w:t>Revel Chapter 6 Quiz</w:t>
            </w:r>
          </w:p>
        </w:tc>
      </w:tr>
      <w:tr w:rsidR="000D20AD" w:rsidRPr="00463153" w14:paraId="6F342CB1" w14:textId="77777777" w:rsidTr="0085686B">
        <w:tc>
          <w:tcPr>
            <w:tcW w:w="701" w:type="pct"/>
            <w:shd w:val="clear" w:color="auto" w:fill="D0CECE" w:themeFill="background2" w:themeFillShade="E6"/>
            <w:vAlign w:val="center"/>
          </w:tcPr>
          <w:p w14:paraId="188EBE30" w14:textId="77777777" w:rsidR="000D20AD" w:rsidRPr="00463153" w:rsidRDefault="000D20AD" w:rsidP="0085686B">
            <w:pPr>
              <w:jc w:val="center"/>
              <w:rPr>
                <w:b/>
                <w:sz w:val="24"/>
                <w:szCs w:val="24"/>
              </w:rPr>
            </w:pPr>
            <w:r w:rsidRPr="00463153">
              <w:rPr>
                <w:b/>
                <w:sz w:val="24"/>
                <w:szCs w:val="24"/>
              </w:rPr>
              <w:t>Week 11</w:t>
            </w:r>
          </w:p>
        </w:tc>
        <w:tc>
          <w:tcPr>
            <w:tcW w:w="400" w:type="pct"/>
            <w:shd w:val="clear" w:color="auto" w:fill="D0CECE" w:themeFill="background2" w:themeFillShade="E6"/>
            <w:vAlign w:val="center"/>
          </w:tcPr>
          <w:p w14:paraId="3722E8E4" w14:textId="77777777" w:rsidR="000D20AD" w:rsidRPr="00463153" w:rsidRDefault="000D20AD" w:rsidP="0085686B">
            <w:pPr>
              <w:jc w:val="center"/>
              <w:rPr>
                <w:sz w:val="24"/>
                <w:szCs w:val="24"/>
              </w:rPr>
            </w:pPr>
          </w:p>
        </w:tc>
        <w:tc>
          <w:tcPr>
            <w:tcW w:w="3899" w:type="pct"/>
            <w:gridSpan w:val="2"/>
            <w:shd w:val="clear" w:color="auto" w:fill="D0CECE" w:themeFill="background2" w:themeFillShade="E6"/>
            <w:vAlign w:val="center"/>
          </w:tcPr>
          <w:p w14:paraId="1CD6958E" w14:textId="39FE0FD2" w:rsidR="000D20AD" w:rsidRPr="00463153" w:rsidRDefault="00FF3E12" w:rsidP="0085686B">
            <w:pPr>
              <w:rPr>
                <w:b/>
                <w:sz w:val="24"/>
                <w:szCs w:val="24"/>
              </w:rPr>
            </w:pPr>
            <w:r>
              <w:rPr>
                <w:b/>
                <w:sz w:val="24"/>
                <w:szCs w:val="24"/>
              </w:rPr>
              <w:t>SPRING BREAK</w:t>
            </w:r>
          </w:p>
        </w:tc>
      </w:tr>
      <w:tr w:rsidR="007E162C" w:rsidRPr="00463153" w14:paraId="4B951BC0" w14:textId="77777777" w:rsidTr="0085686B">
        <w:tc>
          <w:tcPr>
            <w:tcW w:w="701" w:type="pct"/>
            <w:vAlign w:val="center"/>
          </w:tcPr>
          <w:p w14:paraId="3FA386C6" w14:textId="77777777" w:rsidR="007E162C" w:rsidRPr="00463153" w:rsidRDefault="007E162C" w:rsidP="007E162C">
            <w:pPr>
              <w:jc w:val="center"/>
              <w:rPr>
                <w:sz w:val="24"/>
                <w:szCs w:val="24"/>
              </w:rPr>
            </w:pPr>
            <w:r>
              <w:rPr>
                <w:sz w:val="24"/>
                <w:szCs w:val="24"/>
              </w:rPr>
              <w:t>Monday</w:t>
            </w:r>
          </w:p>
        </w:tc>
        <w:tc>
          <w:tcPr>
            <w:tcW w:w="400" w:type="pct"/>
            <w:vAlign w:val="center"/>
          </w:tcPr>
          <w:p w14:paraId="7F763929" w14:textId="747B4041" w:rsidR="007E162C" w:rsidRPr="00463153" w:rsidRDefault="007E162C" w:rsidP="007E162C">
            <w:pPr>
              <w:jc w:val="center"/>
              <w:rPr>
                <w:sz w:val="24"/>
                <w:szCs w:val="24"/>
              </w:rPr>
            </w:pPr>
            <w:r>
              <w:rPr>
                <w:sz w:val="24"/>
                <w:szCs w:val="24"/>
              </w:rPr>
              <w:t>3/21</w:t>
            </w:r>
          </w:p>
        </w:tc>
        <w:tc>
          <w:tcPr>
            <w:tcW w:w="1531" w:type="pct"/>
            <w:vAlign w:val="center"/>
          </w:tcPr>
          <w:p w14:paraId="757BD4ED" w14:textId="50388E64" w:rsidR="007E162C" w:rsidRPr="00463153" w:rsidRDefault="007E162C" w:rsidP="007E162C">
            <w:pPr>
              <w:jc w:val="center"/>
              <w:rPr>
                <w:sz w:val="24"/>
                <w:szCs w:val="24"/>
              </w:rPr>
            </w:pPr>
            <w:r>
              <w:rPr>
                <w:sz w:val="24"/>
                <w:szCs w:val="24"/>
              </w:rPr>
              <w:t>Spring Break</w:t>
            </w:r>
          </w:p>
        </w:tc>
        <w:tc>
          <w:tcPr>
            <w:tcW w:w="2368" w:type="pct"/>
            <w:vAlign w:val="center"/>
          </w:tcPr>
          <w:p w14:paraId="00C974DE" w14:textId="37767046" w:rsidR="007E162C" w:rsidRPr="00102C2F" w:rsidRDefault="007E162C" w:rsidP="007E162C">
            <w:pPr>
              <w:pStyle w:val="ListParagraph"/>
              <w:numPr>
                <w:ilvl w:val="0"/>
                <w:numId w:val="17"/>
              </w:numPr>
              <w:rPr>
                <w:sz w:val="24"/>
                <w:szCs w:val="24"/>
              </w:rPr>
            </w:pPr>
          </w:p>
        </w:tc>
      </w:tr>
      <w:tr w:rsidR="007E162C" w:rsidRPr="00463153" w14:paraId="236B1F33" w14:textId="77777777" w:rsidTr="0085686B">
        <w:tc>
          <w:tcPr>
            <w:tcW w:w="701" w:type="pct"/>
            <w:vAlign w:val="center"/>
          </w:tcPr>
          <w:p w14:paraId="325669F2" w14:textId="77777777" w:rsidR="007E162C" w:rsidRPr="00463153" w:rsidRDefault="007E162C" w:rsidP="007E162C">
            <w:pPr>
              <w:jc w:val="center"/>
              <w:rPr>
                <w:sz w:val="24"/>
                <w:szCs w:val="24"/>
              </w:rPr>
            </w:pPr>
            <w:r>
              <w:rPr>
                <w:sz w:val="24"/>
                <w:szCs w:val="24"/>
              </w:rPr>
              <w:t>Wednesday</w:t>
            </w:r>
          </w:p>
        </w:tc>
        <w:tc>
          <w:tcPr>
            <w:tcW w:w="400" w:type="pct"/>
            <w:vAlign w:val="center"/>
          </w:tcPr>
          <w:p w14:paraId="382B3C03" w14:textId="2FE038D6" w:rsidR="007E162C" w:rsidRPr="00463153" w:rsidRDefault="007E162C" w:rsidP="007E162C">
            <w:pPr>
              <w:jc w:val="center"/>
              <w:rPr>
                <w:sz w:val="24"/>
                <w:szCs w:val="24"/>
              </w:rPr>
            </w:pPr>
            <w:r>
              <w:rPr>
                <w:sz w:val="24"/>
                <w:szCs w:val="24"/>
              </w:rPr>
              <w:t>3/23</w:t>
            </w:r>
          </w:p>
        </w:tc>
        <w:tc>
          <w:tcPr>
            <w:tcW w:w="1531" w:type="pct"/>
            <w:vAlign w:val="center"/>
          </w:tcPr>
          <w:p w14:paraId="6DAA036C" w14:textId="75F2ECB6" w:rsidR="007E162C" w:rsidRPr="00463153" w:rsidRDefault="007E162C" w:rsidP="007E162C">
            <w:pPr>
              <w:jc w:val="center"/>
              <w:rPr>
                <w:sz w:val="24"/>
                <w:szCs w:val="24"/>
              </w:rPr>
            </w:pPr>
            <w:r>
              <w:rPr>
                <w:sz w:val="24"/>
                <w:szCs w:val="24"/>
              </w:rPr>
              <w:t>Spring Break</w:t>
            </w:r>
          </w:p>
        </w:tc>
        <w:tc>
          <w:tcPr>
            <w:tcW w:w="2368" w:type="pct"/>
            <w:vAlign w:val="center"/>
          </w:tcPr>
          <w:p w14:paraId="2E523940" w14:textId="2138F574" w:rsidR="007E162C" w:rsidRPr="000265AE" w:rsidRDefault="007E162C" w:rsidP="007E162C">
            <w:pPr>
              <w:pStyle w:val="ListParagraph"/>
              <w:numPr>
                <w:ilvl w:val="0"/>
                <w:numId w:val="18"/>
              </w:numPr>
              <w:rPr>
                <w:sz w:val="24"/>
                <w:szCs w:val="24"/>
              </w:rPr>
            </w:pPr>
          </w:p>
        </w:tc>
      </w:tr>
      <w:tr w:rsidR="007E162C" w:rsidRPr="00463153" w14:paraId="0D6910E9" w14:textId="77777777" w:rsidTr="0085686B">
        <w:tc>
          <w:tcPr>
            <w:tcW w:w="701" w:type="pct"/>
            <w:vAlign w:val="center"/>
          </w:tcPr>
          <w:p w14:paraId="5F989DEC" w14:textId="77777777" w:rsidR="007E162C" w:rsidRDefault="007E162C" w:rsidP="007E162C">
            <w:pPr>
              <w:jc w:val="center"/>
              <w:rPr>
                <w:sz w:val="24"/>
                <w:szCs w:val="24"/>
              </w:rPr>
            </w:pPr>
            <w:r>
              <w:rPr>
                <w:sz w:val="24"/>
                <w:szCs w:val="24"/>
              </w:rPr>
              <w:t>Friday</w:t>
            </w:r>
          </w:p>
        </w:tc>
        <w:tc>
          <w:tcPr>
            <w:tcW w:w="400" w:type="pct"/>
            <w:vAlign w:val="center"/>
          </w:tcPr>
          <w:p w14:paraId="7CEF61FD" w14:textId="6039EA18" w:rsidR="007E162C" w:rsidRDefault="007E162C" w:rsidP="007E162C">
            <w:pPr>
              <w:jc w:val="center"/>
              <w:rPr>
                <w:sz w:val="24"/>
                <w:szCs w:val="24"/>
              </w:rPr>
            </w:pPr>
            <w:r>
              <w:rPr>
                <w:sz w:val="24"/>
                <w:szCs w:val="24"/>
              </w:rPr>
              <w:t>3/25</w:t>
            </w:r>
          </w:p>
        </w:tc>
        <w:tc>
          <w:tcPr>
            <w:tcW w:w="1531" w:type="pct"/>
            <w:vAlign w:val="center"/>
          </w:tcPr>
          <w:p w14:paraId="068F1F66" w14:textId="55035B60" w:rsidR="007E162C" w:rsidRDefault="007E162C" w:rsidP="007E162C">
            <w:pPr>
              <w:jc w:val="center"/>
              <w:rPr>
                <w:sz w:val="24"/>
                <w:szCs w:val="24"/>
              </w:rPr>
            </w:pPr>
            <w:r>
              <w:rPr>
                <w:sz w:val="24"/>
                <w:szCs w:val="24"/>
              </w:rPr>
              <w:t>Spring Break</w:t>
            </w:r>
          </w:p>
        </w:tc>
        <w:tc>
          <w:tcPr>
            <w:tcW w:w="2368" w:type="pct"/>
            <w:vAlign w:val="center"/>
          </w:tcPr>
          <w:p w14:paraId="3BB44287" w14:textId="7CD562B7" w:rsidR="007E162C" w:rsidRPr="007C30B1" w:rsidRDefault="007E162C" w:rsidP="007E162C">
            <w:pPr>
              <w:pStyle w:val="ListParagraph"/>
              <w:numPr>
                <w:ilvl w:val="0"/>
                <w:numId w:val="16"/>
              </w:numPr>
              <w:rPr>
                <w:sz w:val="24"/>
                <w:szCs w:val="24"/>
              </w:rPr>
            </w:pPr>
          </w:p>
        </w:tc>
      </w:tr>
      <w:tr w:rsidR="007E162C" w:rsidRPr="00463153" w14:paraId="10F1C2B5" w14:textId="77777777" w:rsidTr="0085686B">
        <w:tc>
          <w:tcPr>
            <w:tcW w:w="701" w:type="pct"/>
            <w:shd w:val="clear" w:color="auto" w:fill="D0CECE" w:themeFill="background2" w:themeFillShade="E6"/>
            <w:vAlign w:val="center"/>
          </w:tcPr>
          <w:p w14:paraId="12BA6249" w14:textId="77777777" w:rsidR="007E162C" w:rsidRPr="00463153" w:rsidRDefault="007E162C" w:rsidP="007E162C">
            <w:pPr>
              <w:jc w:val="center"/>
              <w:rPr>
                <w:b/>
                <w:sz w:val="24"/>
                <w:szCs w:val="24"/>
              </w:rPr>
            </w:pPr>
            <w:r w:rsidRPr="00463153">
              <w:rPr>
                <w:b/>
                <w:sz w:val="24"/>
                <w:szCs w:val="24"/>
              </w:rPr>
              <w:t>Week 12</w:t>
            </w:r>
          </w:p>
        </w:tc>
        <w:tc>
          <w:tcPr>
            <w:tcW w:w="400" w:type="pct"/>
            <w:shd w:val="clear" w:color="auto" w:fill="D0CECE" w:themeFill="background2" w:themeFillShade="E6"/>
            <w:vAlign w:val="center"/>
          </w:tcPr>
          <w:p w14:paraId="1359415F" w14:textId="77777777" w:rsidR="007E162C" w:rsidRPr="00463153" w:rsidRDefault="007E162C" w:rsidP="007E162C">
            <w:pPr>
              <w:jc w:val="center"/>
              <w:rPr>
                <w:sz w:val="24"/>
                <w:szCs w:val="24"/>
              </w:rPr>
            </w:pPr>
          </w:p>
        </w:tc>
        <w:tc>
          <w:tcPr>
            <w:tcW w:w="3899" w:type="pct"/>
            <w:gridSpan w:val="2"/>
            <w:shd w:val="clear" w:color="auto" w:fill="D0CECE" w:themeFill="background2" w:themeFillShade="E6"/>
            <w:vAlign w:val="center"/>
          </w:tcPr>
          <w:p w14:paraId="463D5EDE" w14:textId="77777777" w:rsidR="007E162C" w:rsidRPr="00463153" w:rsidRDefault="007E162C" w:rsidP="007E162C">
            <w:pPr>
              <w:rPr>
                <w:b/>
                <w:sz w:val="24"/>
                <w:szCs w:val="24"/>
              </w:rPr>
            </w:pPr>
            <w:r w:rsidRPr="00463153">
              <w:rPr>
                <w:b/>
                <w:sz w:val="24"/>
                <w:szCs w:val="24"/>
              </w:rPr>
              <w:t xml:space="preserve">Economic Globalization: </w:t>
            </w:r>
          </w:p>
          <w:p w14:paraId="084D1A2C" w14:textId="3B6D4097" w:rsidR="007E162C" w:rsidRPr="00463153" w:rsidRDefault="007E162C" w:rsidP="007E162C">
            <w:pPr>
              <w:rPr>
                <w:b/>
                <w:sz w:val="24"/>
                <w:szCs w:val="24"/>
              </w:rPr>
            </w:pPr>
            <w:r w:rsidRPr="00463153">
              <w:rPr>
                <w:b/>
                <w:sz w:val="24"/>
                <w:szCs w:val="24"/>
              </w:rPr>
              <w:t>The Consequences of Liberal Commercialism</w:t>
            </w:r>
          </w:p>
        </w:tc>
      </w:tr>
      <w:tr w:rsidR="007E162C" w:rsidRPr="00463153" w14:paraId="37E5C75E" w14:textId="77777777" w:rsidTr="0085686B">
        <w:tc>
          <w:tcPr>
            <w:tcW w:w="701" w:type="pct"/>
            <w:vAlign w:val="center"/>
          </w:tcPr>
          <w:p w14:paraId="25C7607D" w14:textId="77777777" w:rsidR="007E162C" w:rsidRPr="00463153" w:rsidRDefault="007E162C" w:rsidP="007E162C">
            <w:pPr>
              <w:jc w:val="center"/>
              <w:rPr>
                <w:sz w:val="24"/>
                <w:szCs w:val="24"/>
              </w:rPr>
            </w:pPr>
            <w:r>
              <w:rPr>
                <w:sz w:val="24"/>
                <w:szCs w:val="24"/>
              </w:rPr>
              <w:t>Monday</w:t>
            </w:r>
          </w:p>
        </w:tc>
        <w:tc>
          <w:tcPr>
            <w:tcW w:w="400" w:type="pct"/>
            <w:vAlign w:val="center"/>
          </w:tcPr>
          <w:p w14:paraId="6CCD60DE" w14:textId="3021A764" w:rsidR="007E162C" w:rsidRPr="00463153" w:rsidRDefault="007E162C" w:rsidP="007E162C">
            <w:pPr>
              <w:jc w:val="center"/>
              <w:rPr>
                <w:sz w:val="24"/>
                <w:szCs w:val="24"/>
              </w:rPr>
            </w:pPr>
            <w:r>
              <w:rPr>
                <w:sz w:val="24"/>
                <w:szCs w:val="24"/>
              </w:rPr>
              <w:t>3/28</w:t>
            </w:r>
          </w:p>
        </w:tc>
        <w:tc>
          <w:tcPr>
            <w:tcW w:w="1531" w:type="pct"/>
            <w:vAlign w:val="center"/>
          </w:tcPr>
          <w:p w14:paraId="1E0A0D1A" w14:textId="1713EB18" w:rsidR="007E162C" w:rsidRPr="00463153" w:rsidRDefault="007E162C" w:rsidP="007E162C">
            <w:pPr>
              <w:jc w:val="center"/>
              <w:rPr>
                <w:sz w:val="24"/>
                <w:szCs w:val="24"/>
              </w:rPr>
            </w:pPr>
            <w:r>
              <w:rPr>
                <w:sz w:val="24"/>
                <w:szCs w:val="24"/>
              </w:rPr>
              <w:t xml:space="preserve">Bretton Woods </w:t>
            </w:r>
          </w:p>
        </w:tc>
        <w:tc>
          <w:tcPr>
            <w:tcW w:w="2368" w:type="pct"/>
            <w:vAlign w:val="center"/>
          </w:tcPr>
          <w:p w14:paraId="03DA89CC" w14:textId="1417CCD6" w:rsidR="007E162C" w:rsidRDefault="007E162C" w:rsidP="007E162C">
            <w:pPr>
              <w:pStyle w:val="ListParagraph"/>
              <w:numPr>
                <w:ilvl w:val="0"/>
                <w:numId w:val="15"/>
              </w:numPr>
              <w:rPr>
                <w:sz w:val="24"/>
                <w:szCs w:val="24"/>
              </w:rPr>
            </w:pPr>
            <w:r>
              <w:rPr>
                <w:i/>
                <w:iCs/>
                <w:sz w:val="24"/>
                <w:szCs w:val="24"/>
              </w:rPr>
              <w:t xml:space="preserve">Analysis </w:t>
            </w:r>
            <w:r w:rsidR="008167DD">
              <w:rPr>
                <w:i/>
                <w:iCs/>
                <w:sz w:val="24"/>
                <w:szCs w:val="24"/>
              </w:rPr>
              <w:t>8</w:t>
            </w:r>
          </w:p>
          <w:p w14:paraId="1C7B0E71" w14:textId="71E502F1" w:rsidR="007E162C" w:rsidRPr="001B1813" w:rsidRDefault="007E162C" w:rsidP="007E162C">
            <w:pPr>
              <w:pStyle w:val="ListParagraph"/>
              <w:numPr>
                <w:ilvl w:val="0"/>
                <w:numId w:val="19"/>
              </w:numPr>
              <w:rPr>
                <w:sz w:val="24"/>
                <w:szCs w:val="24"/>
              </w:rPr>
            </w:pPr>
            <w:r>
              <w:rPr>
                <w:sz w:val="24"/>
                <w:szCs w:val="24"/>
              </w:rPr>
              <w:t>Revel Module 7: 7.1-7.2</w:t>
            </w:r>
          </w:p>
        </w:tc>
      </w:tr>
      <w:tr w:rsidR="007E162C" w:rsidRPr="00463153" w14:paraId="7549D39C" w14:textId="77777777" w:rsidTr="0085686B">
        <w:tc>
          <w:tcPr>
            <w:tcW w:w="701" w:type="pct"/>
            <w:vAlign w:val="center"/>
          </w:tcPr>
          <w:p w14:paraId="051E221D" w14:textId="77777777" w:rsidR="007E162C" w:rsidRPr="00463153" w:rsidRDefault="007E162C" w:rsidP="007E162C">
            <w:pPr>
              <w:jc w:val="center"/>
              <w:rPr>
                <w:sz w:val="24"/>
                <w:szCs w:val="24"/>
              </w:rPr>
            </w:pPr>
            <w:r>
              <w:rPr>
                <w:sz w:val="24"/>
                <w:szCs w:val="24"/>
              </w:rPr>
              <w:t>Wednesday</w:t>
            </w:r>
          </w:p>
        </w:tc>
        <w:tc>
          <w:tcPr>
            <w:tcW w:w="400" w:type="pct"/>
            <w:vAlign w:val="center"/>
          </w:tcPr>
          <w:p w14:paraId="700F7884" w14:textId="134F473D" w:rsidR="007E162C" w:rsidRPr="00463153" w:rsidRDefault="007E162C" w:rsidP="007E162C">
            <w:pPr>
              <w:jc w:val="center"/>
              <w:rPr>
                <w:sz w:val="24"/>
                <w:szCs w:val="24"/>
              </w:rPr>
            </w:pPr>
            <w:r>
              <w:rPr>
                <w:sz w:val="24"/>
                <w:szCs w:val="24"/>
              </w:rPr>
              <w:t>3/30</w:t>
            </w:r>
          </w:p>
        </w:tc>
        <w:tc>
          <w:tcPr>
            <w:tcW w:w="1531" w:type="pct"/>
            <w:vAlign w:val="center"/>
          </w:tcPr>
          <w:p w14:paraId="1C8F52D2" w14:textId="7F744348" w:rsidR="007E162C" w:rsidRPr="00463153" w:rsidRDefault="007D51F4" w:rsidP="007E162C">
            <w:pPr>
              <w:jc w:val="center"/>
              <w:rPr>
                <w:sz w:val="24"/>
                <w:szCs w:val="24"/>
              </w:rPr>
            </w:pPr>
            <w:r>
              <w:rPr>
                <w:sz w:val="24"/>
                <w:szCs w:val="24"/>
              </w:rPr>
              <w:t>European Union</w:t>
            </w:r>
          </w:p>
        </w:tc>
        <w:tc>
          <w:tcPr>
            <w:tcW w:w="2368" w:type="pct"/>
            <w:vAlign w:val="center"/>
          </w:tcPr>
          <w:p w14:paraId="4169074C" w14:textId="4D415D64" w:rsidR="007E162C" w:rsidRPr="000265AE" w:rsidRDefault="007E162C" w:rsidP="007E162C">
            <w:pPr>
              <w:pStyle w:val="ListParagraph"/>
              <w:numPr>
                <w:ilvl w:val="0"/>
                <w:numId w:val="20"/>
              </w:numPr>
              <w:rPr>
                <w:sz w:val="24"/>
                <w:szCs w:val="24"/>
              </w:rPr>
            </w:pPr>
            <w:r>
              <w:rPr>
                <w:sz w:val="24"/>
                <w:szCs w:val="24"/>
              </w:rPr>
              <w:t>Revel Module 7: 7.3-7.4</w:t>
            </w:r>
          </w:p>
        </w:tc>
      </w:tr>
      <w:tr w:rsidR="007E162C" w:rsidRPr="00463153" w14:paraId="39DA3CBC" w14:textId="77777777" w:rsidTr="0085686B">
        <w:tc>
          <w:tcPr>
            <w:tcW w:w="701" w:type="pct"/>
            <w:vAlign w:val="center"/>
          </w:tcPr>
          <w:p w14:paraId="2C48022E" w14:textId="77777777" w:rsidR="007E162C" w:rsidRDefault="007E162C" w:rsidP="007E162C">
            <w:pPr>
              <w:jc w:val="center"/>
              <w:rPr>
                <w:sz w:val="24"/>
                <w:szCs w:val="24"/>
              </w:rPr>
            </w:pPr>
            <w:r>
              <w:rPr>
                <w:sz w:val="24"/>
                <w:szCs w:val="24"/>
              </w:rPr>
              <w:t>Friday</w:t>
            </w:r>
          </w:p>
        </w:tc>
        <w:tc>
          <w:tcPr>
            <w:tcW w:w="400" w:type="pct"/>
            <w:vAlign w:val="center"/>
          </w:tcPr>
          <w:p w14:paraId="618877F3" w14:textId="085DDE2F" w:rsidR="007E162C" w:rsidRDefault="007E162C" w:rsidP="007E162C">
            <w:pPr>
              <w:jc w:val="center"/>
              <w:rPr>
                <w:sz w:val="24"/>
                <w:szCs w:val="24"/>
              </w:rPr>
            </w:pPr>
            <w:r>
              <w:rPr>
                <w:sz w:val="24"/>
                <w:szCs w:val="24"/>
              </w:rPr>
              <w:t>4/1</w:t>
            </w:r>
          </w:p>
        </w:tc>
        <w:tc>
          <w:tcPr>
            <w:tcW w:w="1531" w:type="pct"/>
            <w:vAlign w:val="center"/>
          </w:tcPr>
          <w:p w14:paraId="4B6E8BEE" w14:textId="64C67115" w:rsidR="007E162C" w:rsidRDefault="007E162C" w:rsidP="007E162C">
            <w:pPr>
              <w:jc w:val="center"/>
              <w:rPr>
                <w:sz w:val="24"/>
                <w:szCs w:val="24"/>
              </w:rPr>
            </w:pPr>
            <w:r>
              <w:rPr>
                <w:sz w:val="24"/>
                <w:szCs w:val="24"/>
              </w:rPr>
              <w:t>Current Challenges</w:t>
            </w:r>
          </w:p>
        </w:tc>
        <w:tc>
          <w:tcPr>
            <w:tcW w:w="2368" w:type="pct"/>
            <w:vAlign w:val="center"/>
          </w:tcPr>
          <w:p w14:paraId="6AFAFD74" w14:textId="422650B2" w:rsidR="007E162C" w:rsidRPr="00102C2F" w:rsidRDefault="007E162C" w:rsidP="007E162C">
            <w:pPr>
              <w:pStyle w:val="ListParagraph"/>
              <w:numPr>
                <w:ilvl w:val="0"/>
                <w:numId w:val="20"/>
              </w:numPr>
              <w:rPr>
                <w:sz w:val="24"/>
                <w:szCs w:val="24"/>
              </w:rPr>
            </w:pPr>
            <w:r>
              <w:rPr>
                <w:sz w:val="24"/>
                <w:szCs w:val="24"/>
              </w:rPr>
              <w:t>Revel Chapter 7 Quiz</w:t>
            </w:r>
          </w:p>
        </w:tc>
      </w:tr>
      <w:tr w:rsidR="007E162C" w:rsidRPr="00463153" w14:paraId="7A582C96" w14:textId="77777777" w:rsidTr="0085686B">
        <w:tc>
          <w:tcPr>
            <w:tcW w:w="701" w:type="pct"/>
            <w:shd w:val="clear" w:color="auto" w:fill="D0CECE" w:themeFill="background2" w:themeFillShade="E6"/>
            <w:vAlign w:val="center"/>
          </w:tcPr>
          <w:p w14:paraId="0458B9DD" w14:textId="77777777" w:rsidR="007E162C" w:rsidRPr="00463153" w:rsidRDefault="007E162C" w:rsidP="007E162C">
            <w:pPr>
              <w:jc w:val="center"/>
              <w:rPr>
                <w:b/>
                <w:sz w:val="24"/>
                <w:szCs w:val="24"/>
              </w:rPr>
            </w:pPr>
            <w:r w:rsidRPr="00463153">
              <w:rPr>
                <w:b/>
                <w:sz w:val="24"/>
                <w:szCs w:val="24"/>
              </w:rPr>
              <w:t>Week 13</w:t>
            </w:r>
          </w:p>
        </w:tc>
        <w:tc>
          <w:tcPr>
            <w:tcW w:w="400" w:type="pct"/>
            <w:shd w:val="clear" w:color="auto" w:fill="D0CECE" w:themeFill="background2" w:themeFillShade="E6"/>
            <w:vAlign w:val="center"/>
          </w:tcPr>
          <w:p w14:paraId="5ADF0449" w14:textId="77777777" w:rsidR="007E162C" w:rsidRPr="00463153" w:rsidRDefault="007E162C" w:rsidP="007E162C">
            <w:pPr>
              <w:jc w:val="center"/>
              <w:rPr>
                <w:sz w:val="24"/>
                <w:szCs w:val="24"/>
              </w:rPr>
            </w:pPr>
          </w:p>
        </w:tc>
        <w:tc>
          <w:tcPr>
            <w:tcW w:w="3899" w:type="pct"/>
            <w:gridSpan w:val="2"/>
            <w:shd w:val="clear" w:color="auto" w:fill="D0CECE" w:themeFill="background2" w:themeFillShade="E6"/>
            <w:vAlign w:val="center"/>
          </w:tcPr>
          <w:p w14:paraId="48E928CD" w14:textId="77777777" w:rsidR="007E162C" w:rsidRDefault="007E162C" w:rsidP="007E162C">
            <w:pPr>
              <w:rPr>
                <w:b/>
                <w:sz w:val="24"/>
                <w:szCs w:val="24"/>
              </w:rPr>
            </w:pPr>
            <w:r>
              <w:rPr>
                <w:b/>
                <w:sz w:val="24"/>
                <w:szCs w:val="24"/>
              </w:rPr>
              <w:t xml:space="preserve">Transnational Challenges: </w:t>
            </w:r>
          </w:p>
          <w:p w14:paraId="38B45CC8" w14:textId="33CF1B10" w:rsidR="007E162C" w:rsidRPr="00463153" w:rsidRDefault="007E162C" w:rsidP="007E162C">
            <w:pPr>
              <w:rPr>
                <w:b/>
                <w:sz w:val="24"/>
                <w:szCs w:val="24"/>
              </w:rPr>
            </w:pPr>
            <w:r>
              <w:rPr>
                <w:b/>
                <w:sz w:val="24"/>
                <w:szCs w:val="24"/>
              </w:rPr>
              <w:t>The State System Under Stress</w:t>
            </w:r>
          </w:p>
        </w:tc>
      </w:tr>
      <w:tr w:rsidR="007E162C" w:rsidRPr="00463153" w14:paraId="69BA511B" w14:textId="77777777" w:rsidTr="0085686B">
        <w:tc>
          <w:tcPr>
            <w:tcW w:w="701" w:type="pct"/>
            <w:vAlign w:val="center"/>
          </w:tcPr>
          <w:p w14:paraId="23B35EB8" w14:textId="77777777" w:rsidR="007E162C" w:rsidRPr="00463153" w:rsidRDefault="007E162C" w:rsidP="007E162C">
            <w:pPr>
              <w:jc w:val="center"/>
              <w:rPr>
                <w:sz w:val="24"/>
                <w:szCs w:val="24"/>
              </w:rPr>
            </w:pPr>
            <w:r>
              <w:rPr>
                <w:sz w:val="24"/>
                <w:szCs w:val="24"/>
              </w:rPr>
              <w:t>Monday</w:t>
            </w:r>
          </w:p>
        </w:tc>
        <w:tc>
          <w:tcPr>
            <w:tcW w:w="400" w:type="pct"/>
            <w:vAlign w:val="center"/>
          </w:tcPr>
          <w:p w14:paraId="334585CC" w14:textId="0F1E6475" w:rsidR="007E162C" w:rsidRPr="00463153" w:rsidRDefault="007E162C" w:rsidP="007E162C">
            <w:pPr>
              <w:jc w:val="center"/>
              <w:rPr>
                <w:sz w:val="24"/>
                <w:szCs w:val="24"/>
              </w:rPr>
            </w:pPr>
            <w:r>
              <w:rPr>
                <w:sz w:val="24"/>
                <w:szCs w:val="24"/>
              </w:rPr>
              <w:t>4/4</w:t>
            </w:r>
          </w:p>
        </w:tc>
        <w:tc>
          <w:tcPr>
            <w:tcW w:w="1531" w:type="pct"/>
            <w:vAlign w:val="center"/>
          </w:tcPr>
          <w:p w14:paraId="0D2AAB7E" w14:textId="2F6DB3B1" w:rsidR="007E162C" w:rsidRPr="00463153" w:rsidRDefault="007E162C" w:rsidP="007E162C">
            <w:pPr>
              <w:jc w:val="center"/>
              <w:rPr>
                <w:sz w:val="24"/>
                <w:szCs w:val="24"/>
              </w:rPr>
            </w:pPr>
            <w:r>
              <w:rPr>
                <w:sz w:val="24"/>
                <w:szCs w:val="24"/>
              </w:rPr>
              <w:t>Human Security</w:t>
            </w:r>
          </w:p>
        </w:tc>
        <w:tc>
          <w:tcPr>
            <w:tcW w:w="2368" w:type="pct"/>
            <w:vAlign w:val="center"/>
          </w:tcPr>
          <w:p w14:paraId="14BB265A" w14:textId="2F1AEDE7" w:rsidR="007E162C" w:rsidRDefault="007E162C" w:rsidP="007E162C">
            <w:pPr>
              <w:pStyle w:val="ListParagraph"/>
              <w:numPr>
                <w:ilvl w:val="0"/>
                <w:numId w:val="19"/>
              </w:numPr>
              <w:rPr>
                <w:sz w:val="24"/>
                <w:szCs w:val="24"/>
              </w:rPr>
            </w:pPr>
            <w:r>
              <w:rPr>
                <w:i/>
                <w:iCs/>
                <w:sz w:val="24"/>
                <w:szCs w:val="24"/>
              </w:rPr>
              <w:t xml:space="preserve">Analysis </w:t>
            </w:r>
            <w:r w:rsidR="008167DD">
              <w:rPr>
                <w:i/>
                <w:iCs/>
                <w:sz w:val="24"/>
                <w:szCs w:val="24"/>
              </w:rPr>
              <w:t>9</w:t>
            </w:r>
          </w:p>
          <w:p w14:paraId="1B74C51B" w14:textId="6ABB0D14" w:rsidR="007E162C" w:rsidRPr="0095520E" w:rsidRDefault="007E162C" w:rsidP="007E162C">
            <w:pPr>
              <w:pStyle w:val="ListParagraph"/>
              <w:numPr>
                <w:ilvl w:val="0"/>
                <w:numId w:val="22"/>
              </w:numPr>
              <w:rPr>
                <w:sz w:val="24"/>
                <w:szCs w:val="24"/>
              </w:rPr>
            </w:pPr>
            <w:r>
              <w:rPr>
                <w:sz w:val="24"/>
                <w:szCs w:val="24"/>
              </w:rPr>
              <w:t>Revel Module 8: 8.1</w:t>
            </w:r>
          </w:p>
        </w:tc>
      </w:tr>
      <w:tr w:rsidR="007E162C" w:rsidRPr="00463153" w14:paraId="48D3A46E" w14:textId="77777777" w:rsidTr="0085686B">
        <w:tc>
          <w:tcPr>
            <w:tcW w:w="701" w:type="pct"/>
            <w:vAlign w:val="center"/>
          </w:tcPr>
          <w:p w14:paraId="2BC670C5" w14:textId="77777777" w:rsidR="007E162C" w:rsidRPr="00463153" w:rsidRDefault="007E162C" w:rsidP="007E162C">
            <w:pPr>
              <w:jc w:val="center"/>
              <w:rPr>
                <w:sz w:val="24"/>
                <w:szCs w:val="24"/>
              </w:rPr>
            </w:pPr>
            <w:r>
              <w:rPr>
                <w:sz w:val="24"/>
                <w:szCs w:val="24"/>
              </w:rPr>
              <w:t>Wednesday</w:t>
            </w:r>
          </w:p>
        </w:tc>
        <w:tc>
          <w:tcPr>
            <w:tcW w:w="400" w:type="pct"/>
            <w:vAlign w:val="center"/>
          </w:tcPr>
          <w:p w14:paraId="76E107FC" w14:textId="110A30C6" w:rsidR="007E162C" w:rsidRPr="00463153" w:rsidRDefault="007E162C" w:rsidP="007E162C">
            <w:pPr>
              <w:jc w:val="center"/>
              <w:rPr>
                <w:sz w:val="24"/>
                <w:szCs w:val="24"/>
              </w:rPr>
            </w:pPr>
            <w:r>
              <w:rPr>
                <w:sz w:val="24"/>
                <w:szCs w:val="24"/>
              </w:rPr>
              <w:t>4/6</w:t>
            </w:r>
          </w:p>
        </w:tc>
        <w:tc>
          <w:tcPr>
            <w:tcW w:w="1531" w:type="pct"/>
            <w:vAlign w:val="center"/>
          </w:tcPr>
          <w:p w14:paraId="31FC4742" w14:textId="2156DEEF" w:rsidR="007E162C" w:rsidRPr="00463153" w:rsidRDefault="00F919C3" w:rsidP="007E162C">
            <w:pPr>
              <w:jc w:val="center"/>
              <w:rPr>
                <w:sz w:val="24"/>
                <w:szCs w:val="24"/>
              </w:rPr>
            </w:pPr>
            <w:r>
              <w:rPr>
                <w:sz w:val="24"/>
                <w:szCs w:val="24"/>
              </w:rPr>
              <w:t>Development Goals</w:t>
            </w:r>
          </w:p>
        </w:tc>
        <w:tc>
          <w:tcPr>
            <w:tcW w:w="2368" w:type="pct"/>
            <w:vAlign w:val="center"/>
          </w:tcPr>
          <w:p w14:paraId="36467A6E" w14:textId="20FCEAD0" w:rsidR="007E162C" w:rsidRPr="008C0BCC" w:rsidRDefault="007E162C" w:rsidP="007E162C">
            <w:pPr>
              <w:pStyle w:val="ListParagraph"/>
              <w:numPr>
                <w:ilvl w:val="0"/>
                <w:numId w:val="23"/>
              </w:numPr>
              <w:rPr>
                <w:i/>
                <w:iCs/>
                <w:sz w:val="24"/>
                <w:szCs w:val="24"/>
              </w:rPr>
            </w:pPr>
            <w:r>
              <w:rPr>
                <w:sz w:val="24"/>
                <w:szCs w:val="24"/>
              </w:rPr>
              <w:t>Revel Module 8: 8.2</w:t>
            </w:r>
          </w:p>
        </w:tc>
      </w:tr>
      <w:tr w:rsidR="007E162C" w:rsidRPr="00463153" w14:paraId="18E51727" w14:textId="77777777" w:rsidTr="0085686B">
        <w:tc>
          <w:tcPr>
            <w:tcW w:w="701" w:type="pct"/>
            <w:vAlign w:val="center"/>
          </w:tcPr>
          <w:p w14:paraId="7A57DAF6" w14:textId="77777777" w:rsidR="007E162C" w:rsidRDefault="007E162C" w:rsidP="007E162C">
            <w:pPr>
              <w:jc w:val="center"/>
              <w:rPr>
                <w:sz w:val="24"/>
                <w:szCs w:val="24"/>
              </w:rPr>
            </w:pPr>
            <w:r>
              <w:rPr>
                <w:sz w:val="24"/>
                <w:szCs w:val="24"/>
              </w:rPr>
              <w:t>Friday</w:t>
            </w:r>
          </w:p>
        </w:tc>
        <w:tc>
          <w:tcPr>
            <w:tcW w:w="400" w:type="pct"/>
            <w:vAlign w:val="center"/>
          </w:tcPr>
          <w:p w14:paraId="177808C1" w14:textId="45B7A417" w:rsidR="007E162C" w:rsidRDefault="007E162C" w:rsidP="007E162C">
            <w:pPr>
              <w:jc w:val="center"/>
              <w:rPr>
                <w:sz w:val="24"/>
                <w:szCs w:val="24"/>
              </w:rPr>
            </w:pPr>
            <w:r>
              <w:rPr>
                <w:sz w:val="24"/>
                <w:szCs w:val="24"/>
              </w:rPr>
              <w:t>4/8</w:t>
            </w:r>
          </w:p>
        </w:tc>
        <w:tc>
          <w:tcPr>
            <w:tcW w:w="1531" w:type="pct"/>
            <w:vAlign w:val="center"/>
          </w:tcPr>
          <w:p w14:paraId="72F4917A" w14:textId="3487961F" w:rsidR="007E162C" w:rsidRDefault="007E162C" w:rsidP="007E162C">
            <w:pPr>
              <w:jc w:val="center"/>
              <w:rPr>
                <w:sz w:val="24"/>
                <w:szCs w:val="24"/>
              </w:rPr>
            </w:pPr>
            <w:r>
              <w:rPr>
                <w:sz w:val="24"/>
                <w:szCs w:val="24"/>
              </w:rPr>
              <w:t>Health &amp; Disease</w:t>
            </w:r>
          </w:p>
        </w:tc>
        <w:tc>
          <w:tcPr>
            <w:tcW w:w="2368" w:type="pct"/>
            <w:vAlign w:val="center"/>
          </w:tcPr>
          <w:p w14:paraId="2B7DEC75" w14:textId="4AE606B6" w:rsidR="007E162C" w:rsidRPr="001B1813" w:rsidRDefault="007E162C" w:rsidP="007E162C">
            <w:pPr>
              <w:pStyle w:val="ListParagraph"/>
              <w:numPr>
                <w:ilvl w:val="0"/>
                <w:numId w:val="23"/>
              </w:numPr>
              <w:rPr>
                <w:sz w:val="24"/>
                <w:szCs w:val="24"/>
              </w:rPr>
            </w:pPr>
            <w:r>
              <w:rPr>
                <w:sz w:val="24"/>
                <w:szCs w:val="24"/>
              </w:rPr>
              <w:t>Revel Module 8: 8.3</w:t>
            </w:r>
          </w:p>
        </w:tc>
      </w:tr>
      <w:tr w:rsidR="007E162C" w:rsidRPr="00463153" w14:paraId="5D46B91E" w14:textId="77777777" w:rsidTr="0085686B">
        <w:tc>
          <w:tcPr>
            <w:tcW w:w="701" w:type="pct"/>
            <w:shd w:val="clear" w:color="auto" w:fill="D0CECE" w:themeFill="background2" w:themeFillShade="E6"/>
            <w:vAlign w:val="center"/>
          </w:tcPr>
          <w:p w14:paraId="27B5F40F" w14:textId="77777777" w:rsidR="007E162C" w:rsidRPr="00463153" w:rsidRDefault="007E162C" w:rsidP="007E162C">
            <w:pPr>
              <w:jc w:val="center"/>
              <w:rPr>
                <w:b/>
                <w:sz w:val="24"/>
                <w:szCs w:val="24"/>
              </w:rPr>
            </w:pPr>
            <w:r w:rsidRPr="00463153">
              <w:rPr>
                <w:b/>
                <w:sz w:val="24"/>
                <w:szCs w:val="24"/>
              </w:rPr>
              <w:t>Week 14</w:t>
            </w:r>
          </w:p>
        </w:tc>
        <w:tc>
          <w:tcPr>
            <w:tcW w:w="400" w:type="pct"/>
            <w:shd w:val="clear" w:color="auto" w:fill="D0CECE" w:themeFill="background2" w:themeFillShade="E6"/>
            <w:vAlign w:val="center"/>
          </w:tcPr>
          <w:p w14:paraId="0A60A278" w14:textId="77777777" w:rsidR="007E162C" w:rsidRPr="00463153" w:rsidRDefault="007E162C" w:rsidP="007E162C">
            <w:pPr>
              <w:jc w:val="center"/>
              <w:rPr>
                <w:sz w:val="24"/>
                <w:szCs w:val="24"/>
              </w:rPr>
            </w:pPr>
          </w:p>
        </w:tc>
        <w:tc>
          <w:tcPr>
            <w:tcW w:w="3899" w:type="pct"/>
            <w:gridSpan w:val="2"/>
            <w:shd w:val="clear" w:color="auto" w:fill="D0CECE" w:themeFill="background2" w:themeFillShade="E6"/>
            <w:vAlign w:val="center"/>
          </w:tcPr>
          <w:p w14:paraId="38457FDB" w14:textId="1E5D4D4C" w:rsidR="007E162C" w:rsidRPr="00463153" w:rsidRDefault="007E162C" w:rsidP="007E162C">
            <w:pPr>
              <w:rPr>
                <w:sz w:val="24"/>
                <w:szCs w:val="24"/>
              </w:rPr>
            </w:pPr>
            <w:r>
              <w:rPr>
                <w:b/>
                <w:sz w:val="24"/>
                <w:szCs w:val="24"/>
              </w:rPr>
              <w:t xml:space="preserve">Special Topic Week: </w:t>
            </w:r>
          </w:p>
        </w:tc>
      </w:tr>
      <w:tr w:rsidR="007E162C" w:rsidRPr="00463153" w14:paraId="27F9E72F" w14:textId="77777777" w:rsidTr="0085686B">
        <w:tc>
          <w:tcPr>
            <w:tcW w:w="701" w:type="pct"/>
            <w:vAlign w:val="center"/>
          </w:tcPr>
          <w:p w14:paraId="7D389574" w14:textId="77777777" w:rsidR="007E162C" w:rsidRPr="00463153" w:rsidRDefault="007E162C" w:rsidP="007E162C">
            <w:pPr>
              <w:jc w:val="center"/>
              <w:rPr>
                <w:sz w:val="24"/>
                <w:szCs w:val="24"/>
              </w:rPr>
            </w:pPr>
            <w:r>
              <w:rPr>
                <w:sz w:val="24"/>
                <w:szCs w:val="24"/>
              </w:rPr>
              <w:t>Monday</w:t>
            </w:r>
          </w:p>
        </w:tc>
        <w:tc>
          <w:tcPr>
            <w:tcW w:w="400" w:type="pct"/>
            <w:vAlign w:val="center"/>
          </w:tcPr>
          <w:p w14:paraId="7ECA7002" w14:textId="58A6BA2F" w:rsidR="007E162C" w:rsidRPr="00463153" w:rsidRDefault="007E162C" w:rsidP="007E162C">
            <w:pPr>
              <w:jc w:val="center"/>
              <w:rPr>
                <w:sz w:val="24"/>
                <w:szCs w:val="24"/>
              </w:rPr>
            </w:pPr>
            <w:r>
              <w:rPr>
                <w:sz w:val="24"/>
                <w:szCs w:val="24"/>
              </w:rPr>
              <w:t>4/11</w:t>
            </w:r>
          </w:p>
        </w:tc>
        <w:tc>
          <w:tcPr>
            <w:tcW w:w="1531" w:type="pct"/>
            <w:vAlign w:val="center"/>
          </w:tcPr>
          <w:p w14:paraId="7981CD1E" w14:textId="151D8386" w:rsidR="007E162C" w:rsidRPr="00463153" w:rsidRDefault="007E162C" w:rsidP="007E162C">
            <w:pPr>
              <w:jc w:val="center"/>
              <w:rPr>
                <w:sz w:val="24"/>
                <w:szCs w:val="24"/>
              </w:rPr>
            </w:pPr>
            <w:r>
              <w:rPr>
                <w:sz w:val="24"/>
                <w:szCs w:val="24"/>
              </w:rPr>
              <w:t>Internet &amp; Technology</w:t>
            </w:r>
          </w:p>
        </w:tc>
        <w:tc>
          <w:tcPr>
            <w:tcW w:w="2368" w:type="pct"/>
            <w:vAlign w:val="center"/>
          </w:tcPr>
          <w:p w14:paraId="6D99FE31" w14:textId="6EAA9235" w:rsidR="007E162C" w:rsidRPr="00C42F08" w:rsidRDefault="007E162C" w:rsidP="007E162C">
            <w:pPr>
              <w:pStyle w:val="ListParagraph"/>
              <w:numPr>
                <w:ilvl w:val="0"/>
                <w:numId w:val="22"/>
              </w:numPr>
              <w:rPr>
                <w:sz w:val="24"/>
                <w:szCs w:val="24"/>
              </w:rPr>
            </w:pPr>
            <w:r>
              <w:rPr>
                <w:i/>
                <w:iCs/>
                <w:sz w:val="24"/>
                <w:szCs w:val="24"/>
              </w:rPr>
              <w:t xml:space="preserve">Analysis </w:t>
            </w:r>
            <w:r w:rsidR="008167DD">
              <w:rPr>
                <w:i/>
                <w:iCs/>
                <w:sz w:val="24"/>
                <w:szCs w:val="24"/>
              </w:rPr>
              <w:t>10</w:t>
            </w:r>
          </w:p>
          <w:p w14:paraId="47B9A293" w14:textId="77777777" w:rsidR="007E162C" w:rsidRDefault="007E162C" w:rsidP="007E162C">
            <w:pPr>
              <w:pStyle w:val="ListParagraph"/>
              <w:numPr>
                <w:ilvl w:val="0"/>
                <w:numId w:val="22"/>
              </w:numPr>
              <w:rPr>
                <w:sz w:val="24"/>
                <w:szCs w:val="24"/>
              </w:rPr>
            </w:pPr>
            <w:r>
              <w:rPr>
                <w:sz w:val="24"/>
                <w:szCs w:val="24"/>
              </w:rPr>
              <w:t>Revel Module 8: 8.4</w:t>
            </w:r>
          </w:p>
          <w:p w14:paraId="38FB9E6F" w14:textId="379EB626" w:rsidR="007E162C" w:rsidRPr="00463153" w:rsidRDefault="007E162C" w:rsidP="007E162C">
            <w:pPr>
              <w:pStyle w:val="ListParagraph"/>
              <w:numPr>
                <w:ilvl w:val="0"/>
                <w:numId w:val="24"/>
              </w:numPr>
              <w:rPr>
                <w:sz w:val="24"/>
                <w:szCs w:val="24"/>
              </w:rPr>
            </w:pPr>
            <w:r>
              <w:rPr>
                <w:sz w:val="24"/>
                <w:szCs w:val="24"/>
              </w:rPr>
              <w:t>Revel Chapter 8 Quiz</w:t>
            </w:r>
          </w:p>
        </w:tc>
      </w:tr>
      <w:tr w:rsidR="007E162C" w:rsidRPr="00463153" w14:paraId="493C88B2" w14:textId="77777777" w:rsidTr="0085686B">
        <w:tc>
          <w:tcPr>
            <w:tcW w:w="701" w:type="pct"/>
            <w:vAlign w:val="center"/>
          </w:tcPr>
          <w:p w14:paraId="3926CE44" w14:textId="77777777" w:rsidR="007E162C" w:rsidRPr="00463153" w:rsidRDefault="007E162C" w:rsidP="007E162C">
            <w:pPr>
              <w:jc w:val="center"/>
              <w:rPr>
                <w:sz w:val="24"/>
                <w:szCs w:val="24"/>
              </w:rPr>
            </w:pPr>
            <w:r>
              <w:rPr>
                <w:sz w:val="24"/>
                <w:szCs w:val="24"/>
              </w:rPr>
              <w:t>Wednesday</w:t>
            </w:r>
          </w:p>
        </w:tc>
        <w:tc>
          <w:tcPr>
            <w:tcW w:w="400" w:type="pct"/>
            <w:vAlign w:val="center"/>
          </w:tcPr>
          <w:p w14:paraId="20C3D887" w14:textId="210DD8F6" w:rsidR="007E162C" w:rsidRPr="00463153" w:rsidRDefault="007E162C" w:rsidP="007E162C">
            <w:pPr>
              <w:jc w:val="center"/>
              <w:rPr>
                <w:sz w:val="24"/>
                <w:szCs w:val="24"/>
              </w:rPr>
            </w:pPr>
            <w:r>
              <w:rPr>
                <w:sz w:val="24"/>
                <w:szCs w:val="24"/>
              </w:rPr>
              <w:t>4/13</w:t>
            </w:r>
          </w:p>
        </w:tc>
        <w:tc>
          <w:tcPr>
            <w:tcW w:w="1531" w:type="pct"/>
            <w:vAlign w:val="center"/>
          </w:tcPr>
          <w:p w14:paraId="53AD36B5" w14:textId="504035FD" w:rsidR="007E162C" w:rsidRPr="00463153" w:rsidRDefault="007E162C" w:rsidP="007E162C">
            <w:pPr>
              <w:jc w:val="center"/>
              <w:rPr>
                <w:sz w:val="24"/>
                <w:szCs w:val="24"/>
              </w:rPr>
            </w:pPr>
            <w:r>
              <w:rPr>
                <w:sz w:val="24"/>
                <w:szCs w:val="24"/>
              </w:rPr>
              <w:t>Special Topic: TBD</w:t>
            </w:r>
          </w:p>
        </w:tc>
        <w:tc>
          <w:tcPr>
            <w:tcW w:w="2368" w:type="pct"/>
            <w:vAlign w:val="center"/>
          </w:tcPr>
          <w:p w14:paraId="3718B09F" w14:textId="4A640606" w:rsidR="007E162C" w:rsidRPr="00B12990" w:rsidRDefault="007E162C" w:rsidP="007E162C">
            <w:pPr>
              <w:pStyle w:val="ListParagraph"/>
              <w:numPr>
                <w:ilvl w:val="0"/>
                <w:numId w:val="25"/>
              </w:numPr>
              <w:rPr>
                <w:i/>
                <w:iCs/>
                <w:sz w:val="24"/>
                <w:szCs w:val="24"/>
              </w:rPr>
            </w:pPr>
          </w:p>
        </w:tc>
      </w:tr>
      <w:tr w:rsidR="007E162C" w:rsidRPr="00463153" w14:paraId="7F72E98C" w14:textId="77777777" w:rsidTr="0085686B">
        <w:tc>
          <w:tcPr>
            <w:tcW w:w="701" w:type="pct"/>
            <w:vAlign w:val="center"/>
          </w:tcPr>
          <w:p w14:paraId="3254F2B3" w14:textId="77777777" w:rsidR="007E162C" w:rsidRDefault="007E162C" w:rsidP="007E162C">
            <w:pPr>
              <w:jc w:val="center"/>
              <w:rPr>
                <w:sz w:val="24"/>
                <w:szCs w:val="24"/>
              </w:rPr>
            </w:pPr>
            <w:r>
              <w:rPr>
                <w:sz w:val="24"/>
                <w:szCs w:val="24"/>
              </w:rPr>
              <w:t>Friday</w:t>
            </w:r>
          </w:p>
        </w:tc>
        <w:tc>
          <w:tcPr>
            <w:tcW w:w="400" w:type="pct"/>
            <w:vAlign w:val="center"/>
          </w:tcPr>
          <w:p w14:paraId="7FEF954A" w14:textId="655F3016" w:rsidR="007E162C" w:rsidRDefault="007E162C" w:rsidP="007E162C">
            <w:pPr>
              <w:jc w:val="center"/>
              <w:rPr>
                <w:sz w:val="24"/>
                <w:szCs w:val="24"/>
              </w:rPr>
            </w:pPr>
            <w:r>
              <w:rPr>
                <w:sz w:val="24"/>
                <w:szCs w:val="24"/>
              </w:rPr>
              <w:t>4/15</w:t>
            </w:r>
          </w:p>
        </w:tc>
        <w:tc>
          <w:tcPr>
            <w:tcW w:w="1531" w:type="pct"/>
            <w:vAlign w:val="center"/>
          </w:tcPr>
          <w:p w14:paraId="253F370A" w14:textId="559C21E7" w:rsidR="007E162C" w:rsidRDefault="007E162C" w:rsidP="007E162C">
            <w:pPr>
              <w:jc w:val="center"/>
              <w:rPr>
                <w:sz w:val="24"/>
                <w:szCs w:val="24"/>
              </w:rPr>
            </w:pPr>
            <w:r>
              <w:rPr>
                <w:sz w:val="24"/>
                <w:szCs w:val="24"/>
              </w:rPr>
              <w:t>Workshop: Writing</w:t>
            </w:r>
          </w:p>
        </w:tc>
        <w:tc>
          <w:tcPr>
            <w:tcW w:w="2368" w:type="pct"/>
            <w:vAlign w:val="center"/>
          </w:tcPr>
          <w:p w14:paraId="052F378E" w14:textId="02997C77" w:rsidR="007E162C" w:rsidRPr="00463153" w:rsidRDefault="007E162C" w:rsidP="007E162C">
            <w:pPr>
              <w:pStyle w:val="ListParagraph"/>
              <w:numPr>
                <w:ilvl w:val="0"/>
                <w:numId w:val="25"/>
              </w:numPr>
              <w:rPr>
                <w:sz w:val="24"/>
                <w:szCs w:val="24"/>
              </w:rPr>
            </w:pPr>
            <w:r>
              <w:rPr>
                <w:sz w:val="24"/>
                <w:szCs w:val="24"/>
                <w:u w:val="single"/>
              </w:rPr>
              <w:t>Full</w:t>
            </w:r>
            <w:r w:rsidRPr="0050718B">
              <w:rPr>
                <w:sz w:val="24"/>
                <w:szCs w:val="24"/>
                <w:u w:val="single"/>
              </w:rPr>
              <w:t xml:space="preserve"> Draft of Explanatory Article</w:t>
            </w:r>
            <w:r>
              <w:rPr>
                <w:sz w:val="24"/>
                <w:szCs w:val="24"/>
                <w:u w:val="single"/>
              </w:rPr>
              <w:t xml:space="preserve"> due on Canvas by midnight</w:t>
            </w:r>
            <w:r w:rsidRPr="0050718B">
              <w:rPr>
                <w:sz w:val="24"/>
                <w:szCs w:val="24"/>
                <w:u w:val="single"/>
              </w:rPr>
              <w:t>.</w:t>
            </w:r>
          </w:p>
        </w:tc>
      </w:tr>
      <w:tr w:rsidR="007E162C" w:rsidRPr="00463153" w14:paraId="538C6CE6" w14:textId="77777777" w:rsidTr="0085686B">
        <w:tc>
          <w:tcPr>
            <w:tcW w:w="701" w:type="pct"/>
            <w:shd w:val="clear" w:color="auto" w:fill="D0CECE" w:themeFill="background2" w:themeFillShade="E6"/>
            <w:vAlign w:val="center"/>
          </w:tcPr>
          <w:p w14:paraId="76768B14" w14:textId="77777777" w:rsidR="007E162C" w:rsidRPr="00463153" w:rsidRDefault="007E162C" w:rsidP="007E162C">
            <w:pPr>
              <w:jc w:val="center"/>
              <w:rPr>
                <w:b/>
                <w:sz w:val="24"/>
                <w:szCs w:val="24"/>
              </w:rPr>
            </w:pPr>
            <w:r>
              <w:rPr>
                <w:rFonts w:asciiTheme="minorHAnsi" w:hAnsiTheme="minorHAnsi" w:cstheme="minorBidi"/>
              </w:rPr>
              <w:br w:type="page"/>
            </w:r>
            <w:r w:rsidRPr="00463153">
              <w:rPr>
                <w:b/>
                <w:sz w:val="24"/>
                <w:szCs w:val="24"/>
              </w:rPr>
              <w:t>Week 15</w:t>
            </w:r>
          </w:p>
        </w:tc>
        <w:tc>
          <w:tcPr>
            <w:tcW w:w="400" w:type="pct"/>
            <w:shd w:val="clear" w:color="auto" w:fill="D0CECE" w:themeFill="background2" w:themeFillShade="E6"/>
            <w:vAlign w:val="center"/>
          </w:tcPr>
          <w:p w14:paraId="3CC27BC5" w14:textId="77777777" w:rsidR="007E162C" w:rsidRPr="00463153" w:rsidRDefault="007E162C" w:rsidP="007E162C">
            <w:pPr>
              <w:jc w:val="center"/>
              <w:rPr>
                <w:sz w:val="24"/>
                <w:szCs w:val="24"/>
              </w:rPr>
            </w:pPr>
          </w:p>
        </w:tc>
        <w:tc>
          <w:tcPr>
            <w:tcW w:w="3899" w:type="pct"/>
            <w:gridSpan w:val="2"/>
            <w:shd w:val="clear" w:color="auto" w:fill="D0CECE" w:themeFill="background2" w:themeFillShade="E6"/>
            <w:vAlign w:val="center"/>
          </w:tcPr>
          <w:p w14:paraId="0C131800" w14:textId="7D8C59D7" w:rsidR="007E162C" w:rsidRPr="00463153" w:rsidRDefault="000071DD" w:rsidP="007E162C">
            <w:pPr>
              <w:rPr>
                <w:b/>
                <w:sz w:val="24"/>
                <w:szCs w:val="24"/>
              </w:rPr>
            </w:pPr>
            <w:r>
              <w:rPr>
                <w:b/>
                <w:sz w:val="24"/>
                <w:szCs w:val="24"/>
              </w:rPr>
              <w:t xml:space="preserve">Special Topic Week: </w:t>
            </w:r>
          </w:p>
        </w:tc>
      </w:tr>
      <w:tr w:rsidR="007E162C" w:rsidRPr="00463153" w14:paraId="3BCC042C" w14:textId="77777777" w:rsidTr="0085686B">
        <w:tc>
          <w:tcPr>
            <w:tcW w:w="701" w:type="pct"/>
            <w:vAlign w:val="center"/>
          </w:tcPr>
          <w:p w14:paraId="4D3A9689" w14:textId="77777777" w:rsidR="007E162C" w:rsidRPr="00463153" w:rsidRDefault="007E162C" w:rsidP="007E162C">
            <w:pPr>
              <w:jc w:val="center"/>
              <w:rPr>
                <w:sz w:val="24"/>
                <w:szCs w:val="24"/>
              </w:rPr>
            </w:pPr>
            <w:r>
              <w:rPr>
                <w:sz w:val="24"/>
                <w:szCs w:val="24"/>
              </w:rPr>
              <w:t>Monday</w:t>
            </w:r>
          </w:p>
        </w:tc>
        <w:tc>
          <w:tcPr>
            <w:tcW w:w="400" w:type="pct"/>
            <w:vAlign w:val="center"/>
          </w:tcPr>
          <w:p w14:paraId="5BADDD96" w14:textId="29EBA058" w:rsidR="007E162C" w:rsidRPr="00463153" w:rsidRDefault="007E162C" w:rsidP="007E162C">
            <w:pPr>
              <w:jc w:val="center"/>
              <w:rPr>
                <w:sz w:val="24"/>
                <w:szCs w:val="24"/>
              </w:rPr>
            </w:pPr>
            <w:r>
              <w:rPr>
                <w:sz w:val="24"/>
                <w:szCs w:val="24"/>
              </w:rPr>
              <w:t>4/18</w:t>
            </w:r>
          </w:p>
        </w:tc>
        <w:tc>
          <w:tcPr>
            <w:tcW w:w="1531" w:type="pct"/>
            <w:vAlign w:val="center"/>
          </w:tcPr>
          <w:p w14:paraId="381A98D6" w14:textId="0A6AF723" w:rsidR="007E162C" w:rsidRPr="00463153" w:rsidRDefault="007E162C" w:rsidP="003B1751">
            <w:pPr>
              <w:jc w:val="center"/>
              <w:rPr>
                <w:sz w:val="24"/>
                <w:szCs w:val="24"/>
              </w:rPr>
            </w:pPr>
            <w:r>
              <w:rPr>
                <w:sz w:val="24"/>
                <w:szCs w:val="24"/>
              </w:rPr>
              <w:t>Special Topic:</w:t>
            </w:r>
            <w:r w:rsidR="00787ADF">
              <w:rPr>
                <w:sz w:val="24"/>
                <w:szCs w:val="24"/>
              </w:rPr>
              <w:t xml:space="preserve"> TBD</w:t>
            </w:r>
          </w:p>
        </w:tc>
        <w:tc>
          <w:tcPr>
            <w:tcW w:w="2368" w:type="pct"/>
            <w:vAlign w:val="center"/>
          </w:tcPr>
          <w:p w14:paraId="6D4393AA" w14:textId="4A53CA90" w:rsidR="007E162C" w:rsidRDefault="007E162C" w:rsidP="007E162C">
            <w:pPr>
              <w:pStyle w:val="ListParagraph"/>
              <w:numPr>
                <w:ilvl w:val="0"/>
                <w:numId w:val="24"/>
              </w:numPr>
              <w:rPr>
                <w:sz w:val="24"/>
                <w:szCs w:val="24"/>
              </w:rPr>
            </w:pPr>
            <w:r>
              <w:rPr>
                <w:i/>
                <w:iCs/>
                <w:sz w:val="24"/>
                <w:szCs w:val="24"/>
              </w:rPr>
              <w:t xml:space="preserve">Analysis </w:t>
            </w:r>
            <w:r w:rsidR="00292888">
              <w:rPr>
                <w:i/>
                <w:iCs/>
                <w:sz w:val="24"/>
                <w:szCs w:val="24"/>
              </w:rPr>
              <w:t>1</w:t>
            </w:r>
            <w:r w:rsidR="008167DD">
              <w:rPr>
                <w:i/>
                <w:iCs/>
                <w:sz w:val="24"/>
                <w:szCs w:val="24"/>
              </w:rPr>
              <w:t>1</w:t>
            </w:r>
          </w:p>
          <w:p w14:paraId="6F661F4F" w14:textId="5484DE44" w:rsidR="007E162C" w:rsidRPr="00752A9F" w:rsidRDefault="007E162C" w:rsidP="007E162C">
            <w:pPr>
              <w:pStyle w:val="ListParagraph"/>
              <w:numPr>
                <w:ilvl w:val="0"/>
                <w:numId w:val="26"/>
              </w:numPr>
              <w:rPr>
                <w:sz w:val="24"/>
                <w:szCs w:val="24"/>
                <w:u w:val="single"/>
              </w:rPr>
            </w:pPr>
            <w:r>
              <w:rPr>
                <w:sz w:val="24"/>
                <w:szCs w:val="24"/>
              </w:rPr>
              <w:lastRenderedPageBreak/>
              <w:t>Details on Canvas</w:t>
            </w:r>
          </w:p>
        </w:tc>
      </w:tr>
      <w:tr w:rsidR="007E162C" w:rsidRPr="00463153" w14:paraId="6120A05C" w14:textId="77777777" w:rsidTr="0085686B">
        <w:tc>
          <w:tcPr>
            <w:tcW w:w="701" w:type="pct"/>
            <w:vAlign w:val="center"/>
          </w:tcPr>
          <w:p w14:paraId="1CC8EA2C" w14:textId="77777777" w:rsidR="007E162C" w:rsidRPr="00463153" w:rsidRDefault="007E162C" w:rsidP="007E162C">
            <w:pPr>
              <w:jc w:val="center"/>
              <w:rPr>
                <w:sz w:val="24"/>
                <w:szCs w:val="24"/>
              </w:rPr>
            </w:pPr>
            <w:r>
              <w:rPr>
                <w:sz w:val="24"/>
                <w:szCs w:val="24"/>
              </w:rPr>
              <w:lastRenderedPageBreak/>
              <w:t>Wednesday</w:t>
            </w:r>
          </w:p>
        </w:tc>
        <w:tc>
          <w:tcPr>
            <w:tcW w:w="400" w:type="pct"/>
            <w:vAlign w:val="center"/>
          </w:tcPr>
          <w:p w14:paraId="62CC59D2" w14:textId="34B0B913" w:rsidR="007E162C" w:rsidRPr="00463153" w:rsidRDefault="007E162C" w:rsidP="007E162C">
            <w:pPr>
              <w:jc w:val="center"/>
              <w:rPr>
                <w:sz w:val="24"/>
                <w:szCs w:val="24"/>
              </w:rPr>
            </w:pPr>
            <w:r>
              <w:rPr>
                <w:sz w:val="24"/>
                <w:szCs w:val="24"/>
              </w:rPr>
              <w:t>4/20</w:t>
            </w:r>
          </w:p>
        </w:tc>
        <w:tc>
          <w:tcPr>
            <w:tcW w:w="1531" w:type="pct"/>
            <w:vAlign w:val="center"/>
          </w:tcPr>
          <w:p w14:paraId="549EC433" w14:textId="46DC5973" w:rsidR="007E162C" w:rsidRPr="00463153" w:rsidRDefault="007E162C" w:rsidP="00257131">
            <w:pPr>
              <w:jc w:val="center"/>
              <w:rPr>
                <w:sz w:val="24"/>
                <w:szCs w:val="24"/>
              </w:rPr>
            </w:pPr>
            <w:r>
              <w:rPr>
                <w:sz w:val="24"/>
                <w:szCs w:val="24"/>
              </w:rPr>
              <w:t xml:space="preserve">Special Topic: </w:t>
            </w:r>
            <w:r w:rsidR="00787ADF">
              <w:rPr>
                <w:sz w:val="24"/>
                <w:szCs w:val="24"/>
              </w:rPr>
              <w:t>TBD</w:t>
            </w:r>
          </w:p>
        </w:tc>
        <w:tc>
          <w:tcPr>
            <w:tcW w:w="2368" w:type="pct"/>
            <w:vAlign w:val="center"/>
          </w:tcPr>
          <w:p w14:paraId="69D9BC7B" w14:textId="46F8D693" w:rsidR="007E162C" w:rsidRPr="00033B3A" w:rsidRDefault="007E162C" w:rsidP="00033B3A">
            <w:pPr>
              <w:pStyle w:val="ListParagraph"/>
              <w:numPr>
                <w:ilvl w:val="0"/>
                <w:numId w:val="38"/>
              </w:numPr>
              <w:rPr>
                <w:sz w:val="24"/>
                <w:szCs w:val="24"/>
              </w:rPr>
            </w:pPr>
            <w:r w:rsidRPr="00033B3A">
              <w:rPr>
                <w:sz w:val="24"/>
                <w:szCs w:val="24"/>
              </w:rPr>
              <w:t>Details on Canvas</w:t>
            </w:r>
          </w:p>
        </w:tc>
      </w:tr>
      <w:tr w:rsidR="007E162C" w:rsidRPr="00463153" w14:paraId="5DC9285A" w14:textId="77777777" w:rsidTr="0085686B">
        <w:tc>
          <w:tcPr>
            <w:tcW w:w="701" w:type="pct"/>
            <w:vAlign w:val="center"/>
          </w:tcPr>
          <w:p w14:paraId="3BB4D5EB" w14:textId="77777777" w:rsidR="007E162C" w:rsidRDefault="007E162C" w:rsidP="007E162C">
            <w:pPr>
              <w:jc w:val="center"/>
              <w:rPr>
                <w:sz w:val="24"/>
                <w:szCs w:val="24"/>
              </w:rPr>
            </w:pPr>
            <w:r>
              <w:rPr>
                <w:sz w:val="24"/>
                <w:szCs w:val="24"/>
              </w:rPr>
              <w:t>Friday</w:t>
            </w:r>
          </w:p>
        </w:tc>
        <w:tc>
          <w:tcPr>
            <w:tcW w:w="400" w:type="pct"/>
            <w:vAlign w:val="center"/>
          </w:tcPr>
          <w:p w14:paraId="237F72D0" w14:textId="439A167D" w:rsidR="007E162C" w:rsidRDefault="007E162C" w:rsidP="007E162C">
            <w:pPr>
              <w:jc w:val="center"/>
              <w:rPr>
                <w:sz w:val="24"/>
                <w:szCs w:val="24"/>
              </w:rPr>
            </w:pPr>
            <w:r>
              <w:rPr>
                <w:sz w:val="24"/>
                <w:szCs w:val="24"/>
              </w:rPr>
              <w:t>4/22</w:t>
            </w:r>
          </w:p>
        </w:tc>
        <w:tc>
          <w:tcPr>
            <w:tcW w:w="1531" w:type="pct"/>
            <w:vAlign w:val="center"/>
          </w:tcPr>
          <w:p w14:paraId="6B645241" w14:textId="6DBD906F" w:rsidR="007E162C" w:rsidRDefault="007E162C" w:rsidP="007E162C">
            <w:pPr>
              <w:jc w:val="center"/>
              <w:rPr>
                <w:sz w:val="24"/>
                <w:szCs w:val="24"/>
              </w:rPr>
            </w:pPr>
            <w:r>
              <w:rPr>
                <w:sz w:val="24"/>
                <w:szCs w:val="24"/>
              </w:rPr>
              <w:t xml:space="preserve">Special Topic: </w:t>
            </w:r>
            <w:r w:rsidR="00787ADF">
              <w:rPr>
                <w:sz w:val="24"/>
                <w:szCs w:val="24"/>
              </w:rPr>
              <w:t>TBD</w:t>
            </w:r>
          </w:p>
        </w:tc>
        <w:tc>
          <w:tcPr>
            <w:tcW w:w="2368" w:type="pct"/>
            <w:vAlign w:val="center"/>
          </w:tcPr>
          <w:p w14:paraId="02B46667" w14:textId="3A3CF9FA" w:rsidR="007E162C" w:rsidRPr="00AA2033" w:rsidRDefault="007E162C" w:rsidP="00AA2033">
            <w:pPr>
              <w:pStyle w:val="ListParagraph"/>
              <w:numPr>
                <w:ilvl w:val="0"/>
                <w:numId w:val="38"/>
              </w:numPr>
              <w:rPr>
                <w:sz w:val="24"/>
                <w:szCs w:val="24"/>
              </w:rPr>
            </w:pPr>
            <w:r w:rsidRPr="00AA2033">
              <w:rPr>
                <w:sz w:val="24"/>
                <w:szCs w:val="24"/>
              </w:rPr>
              <w:t>Details on Canvas</w:t>
            </w:r>
          </w:p>
        </w:tc>
      </w:tr>
      <w:tr w:rsidR="007E162C" w:rsidRPr="00463153" w14:paraId="76327105" w14:textId="77777777" w:rsidTr="0085686B">
        <w:tc>
          <w:tcPr>
            <w:tcW w:w="701" w:type="pct"/>
            <w:shd w:val="clear" w:color="auto" w:fill="D0CECE" w:themeFill="background2" w:themeFillShade="E6"/>
            <w:vAlign w:val="center"/>
          </w:tcPr>
          <w:p w14:paraId="091DE19D" w14:textId="77777777" w:rsidR="007E162C" w:rsidRPr="00463153" w:rsidRDefault="007E162C" w:rsidP="007E162C">
            <w:pPr>
              <w:jc w:val="center"/>
              <w:rPr>
                <w:b/>
                <w:sz w:val="24"/>
                <w:szCs w:val="24"/>
              </w:rPr>
            </w:pPr>
            <w:r>
              <w:br w:type="page"/>
            </w:r>
            <w:r w:rsidRPr="00463153">
              <w:rPr>
                <w:b/>
                <w:sz w:val="24"/>
                <w:szCs w:val="24"/>
              </w:rPr>
              <w:t>Week 16</w:t>
            </w:r>
          </w:p>
        </w:tc>
        <w:tc>
          <w:tcPr>
            <w:tcW w:w="400" w:type="pct"/>
            <w:shd w:val="clear" w:color="auto" w:fill="D0CECE" w:themeFill="background2" w:themeFillShade="E6"/>
            <w:vAlign w:val="center"/>
          </w:tcPr>
          <w:p w14:paraId="5A64F124" w14:textId="77777777" w:rsidR="007E162C" w:rsidRPr="00463153" w:rsidRDefault="007E162C" w:rsidP="007E162C">
            <w:pPr>
              <w:jc w:val="center"/>
              <w:rPr>
                <w:sz w:val="24"/>
                <w:szCs w:val="24"/>
              </w:rPr>
            </w:pPr>
          </w:p>
        </w:tc>
        <w:tc>
          <w:tcPr>
            <w:tcW w:w="3899" w:type="pct"/>
            <w:gridSpan w:val="2"/>
            <w:shd w:val="clear" w:color="auto" w:fill="D0CECE" w:themeFill="background2" w:themeFillShade="E6"/>
            <w:vAlign w:val="center"/>
          </w:tcPr>
          <w:p w14:paraId="6D83D940" w14:textId="77777777" w:rsidR="007E162C" w:rsidRPr="00463153" w:rsidRDefault="007E162C" w:rsidP="007E162C">
            <w:pPr>
              <w:rPr>
                <w:sz w:val="24"/>
                <w:szCs w:val="24"/>
              </w:rPr>
            </w:pPr>
            <w:r>
              <w:rPr>
                <w:b/>
                <w:sz w:val="24"/>
                <w:szCs w:val="24"/>
              </w:rPr>
              <w:t>Special Topic Week</w:t>
            </w:r>
          </w:p>
        </w:tc>
      </w:tr>
      <w:tr w:rsidR="007E162C" w:rsidRPr="00463153" w14:paraId="51B4805D" w14:textId="77777777" w:rsidTr="0085686B">
        <w:tc>
          <w:tcPr>
            <w:tcW w:w="701" w:type="pct"/>
            <w:vAlign w:val="center"/>
          </w:tcPr>
          <w:p w14:paraId="0826C7ED" w14:textId="77777777" w:rsidR="007E162C" w:rsidRPr="00463153" w:rsidRDefault="007E162C" w:rsidP="007E162C">
            <w:pPr>
              <w:jc w:val="center"/>
              <w:rPr>
                <w:sz w:val="24"/>
                <w:szCs w:val="24"/>
              </w:rPr>
            </w:pPr>
            <w:r>
              <w:rPr>
                <w:sz w:val="24"/>
                <w:szCs w:val="24"/>
              </w:rPr>
              <w:t>Monday</w:t>
            </w:r>
          </w:p>
        </w:tc>
        <w:tc>
          <w:tcPr>
            <w:tcW w:w="400" w:type="pct"/>
            <w:vAlign w:val="center"/>
          </w:tcPr>
          <w:p w14:paraId="52D0935B" w14:textId="1ABFEA1C" w:rsidR="007E162C" w:rsidRPr="00463153" w:rsidRDefault="007E162C" w:rsidP="007E162C">
            <w:pPr>
              <w:jc w:val="center"/>
              <w:rPr>
                <w:sz w:val="24"/>
                <w:szCs w:val="24"/>
              </w:rPr>
            </w:pPr>
            <w:r>
              <w:rPr>
                <w:sz w:val="24"/>
                <w:szCs w:val="24"/>
              </w:rPr>
              <w:t>4/25</w:t>
            </w:r>
          </w:p>
        </w:tc>
        <w:tc>
          <w:tcPr>
            <w:tcW w:w="1531" w:type="pct"/>
            <w:vAlign w:val="center"/>
          </w:tcPr>
          <w:p w14:paraId="26B1F61B" w14:textId="77777777" w:rsidR="007E162C" w:rsidRPr="00463153" w:rsidRDefault="007E162C" w:rsidP="007E162C">
            <w:pPr>
              <w:jc w:val="center"/>
              <w:rPr>
                <w:sz w:val="24"/>
                <w:szCs w:val="24"/>
              </w:rPr>
            </w:pPr>
            <w:r>
              <w:rPr>
                <w:sz w:val="24"/>
                <w:szCs w:val="24"/>
              </w:rPr>
              <w:t>Special Topic: TBD</w:t>
            </w:r>
          </w:p>
        </w:tc>
        <w:tc>
          <w:tcPr>
            <w:tcW w:w="2368" w:type="pct"/>
            <w:vAlign w:val="center"/>
          </w:tcPr>
          <w:p w14:paraId="263E467D" w14:textId="0097DC8F" w:rsidR="00B7135D" w:rsidRPr="00B7135D" w:rsidRDefault="00B7135D" w:rsidP="007E162C">
            <w:pPr>
              <w:pStyle w:val="ListParagraph"/>
              <w:numPr>
                <w:ilvl w:val="0"/>
                <w:numId w:val="27"/>
              </w:numPr>
              <w:rPr>
                <w:sz w:val="24"/>
                <w:szCs w:val="24"/>
              </w:rPr>
            </w:pPr>
            <w:r>
              <w:rPr>
                <w:i/>
                <w:iCs/>
                <w:sz w:val="24"/>
                <w:szCs w:val="24"/>
              </w:rPr>
              <w:t>Analysis 1</w:t>
            </w:r>
            <w:r w:rsidR="008167DD">
              <w:rPr>
                <w:i/>
                <w:iCs/>
                <w:sz w:val="24"/>
                <w:szCs w:val="24"/>
              </w:rPr>
              <w:t>2</w:t>
            </w:r>
          </w:p>
          <w:p w14:paraId="143B40CE" w14:textId="00004AB2" w:rsidR="007E162C" w:rsidRPr="00752A9F" w:rsidRDefault="007E162C" w:rsidP="007E162C">
            <w:pPr>
              <w:pStyle w:val="ListParagraph"/>
              <w:numPr>
                <w:ilvl w:val="0"/>
                <w:numId w:val="27"/>
              </w:numPr>
              <w:rPr>
                <w:sz w:val="24"/>
                <w:szCs w:val="24"/>
              </w:rPr>
            </w:pPr>
            <w:r w:rsidRPr="00C413DC">
              <w:rPr>
                <w:sz w:val="24"/>
                <w:szCs w:val="24"/>
                <w:u w:val="single"/>
              </w:rPr>
              <w:t xml:space="preserve">Final </w:t>
            </w:r>
            <w:r>
              <w:rPr>
                <w:sz w:val="24"/>
                <w:szCs w:val="24"/>
                <w:u w:val="single"/>
              </w:rPr>
              <w:t xml:space="preserve">Explanatory </w:t>
            </w:r>
            <w:r w:rsidRPr="00C413DC">
              <w:rPr>
                <w:sz w:val="24"/>
                <w:szCs w:val="24"/>
                <w:u w:val="single"/>
              </w:rPr>
              <w:t xml:space="preserve">Article </w:t>
            </w:r>
            <w:r>
              <w:rPr>
                <w:sz w:val="24"/>
                <w:szCs w:val="24"/>
                <w:u w:val="single"/>
              </w:rPr>
              <w:t>d</w:t>
            </w:r>
            <w:r w:rsidRPr="00C413DC">
              <w:rPr>
                <w:sz w:val="24"/>
                <w:szCs w:val="24"/>
                <w:u w:val="single"/>
              </w:rPr>
              <w:t>ue by Midnight</w:t>
            </w:r>
            <w:r>
              <w:rPr>
                <w:sz w:val="24"/>
                <w:szCs w:val="24"/>
                <w:u w:val="single"/>
              </w:rPr>
              <w:t xml:space="preserve"> on Canvas</w:t>
            </w:r>
            <w:r w:rsidRPr="00C413DC">
              <w:rPr>
                <w:sz w:val="24"/>
                <w:szCs w:val="24"/>
                <w:u w:val="single"/>
              </w:rPr>
              <w:t>.</w:t>
            </w:r>
          </w:p>
          <w:p w14:paraId="4031CDE4" w14:textId="77777777" w:rsidR="007E162C" w:rsidRPr="005265B4" w:rsidRDefault="007E162C" w:rsidP="007E162C">
            <w:pPr>
              <w:pStyle w:val="ListParagraph"/>
              <w:numPr>
                <w:ilvl w:val="0"/>
                <w:numId w:val="27"/>
              </w:numPr>
              <w:rPr>
                <w:sz w:val="24"/>
                <w:szCs w:val="24"/>
              </w:rPr>
            </w:pPr>
            <w:r>
              <w:rPr>
                <w:sz w:val="24"/>
                <w:szCs w:val="24"/>
              </w:rPr>
              <w:t>Details on Canvas</w:t>
            </w:r>
          </w:p>
        </w:tc>
      </w:tr>
      <w:tr w:rsidR="007E162C" w:rsidRPr="00463153" w14:paraId="11594906" w14:textId="77777777" w:rsidTr="0085686B">
        <w:trPr>
          <w:trHeight w:val="152"/>
        </w:trPr>
        <w:tc>
          <w:tcPr>
            <w:tcW w:w="701" w:type="pct"/>
            <w:vAlign w:val="center"/>
          </w:tcPr>
          <w:p w14:paraId="14AD5624" w14:textId="77777777" w:rsidR="007E162C" w:rsidRPr="00463153" w:rsidRDefault="007E162C" w:rsidP="007E162C">
            <w:pPr>
              <w:jc w:val="center"/>
              <w:rPr>
                <w:sz w:val="24"/>
                <w:szCs w:val="24"/>
              </w:rPr>
            </w:pPr>
            <w:r>
              <w:rPr>
                <w:sz w:val="24"/>
                <w:szCs w:val="24"/>
              </w:rPr>
              <w:t>Wednesday</w:t>
            </w:r>
          </w:p>
        </w:tc>
        <w:tc>
          <w:tcPr>
            <w:tcW w:w="400" w:type="pct"/>
            <w:vAlign w:val="center"/>
          </w:tcPr>
          <w:p w14:paraId="58CE5B33" w14:textId="11E0631A" w:rsidR="007E162C" w:rsidRPr="00463153" w:rsidRDefault="007E162C" w:rsidP="007E162C">
            <w:pPr>
              <w:jc w:val="center"/>
              <w:rPr>
                <w:sz w:val="24"/>
                <w:szCs w:val="24"/>
              </w:rPr>
            </w:pPr>
            <w:r>
              <w:rPr>
                <w:sz w:val="24"/>
                <w:szCs w:val="24"/>
              </w:rPr>
              <w:t>4/27</w:t>
            </w:r>
          </w:p>
        </w:tc>
        <w:tc>
          <w:tcPr>
            <w:tcW w:w="1531" w:type="pct"/>
            <w:vAlign w:val="center"/>
          </w:tcPr>
          <w:p w14:paraId="7F8D8F3C" w14:textId="77777777" w:rsidR="007E162C" w:rsidRPr="00463153" w:rsidRDefault="007E162C" w:rsidP="007E162C">
            <w:pPr>
              <w:jc w:val="center"/>
              <w:rPr>
                <w:sz w:val="24"/>
                <w:szCs w:val="24"/>
              </w:rPr>
            </w:pPr>
            <w:r>
              <w:rPr>
                <w:sz w:val="24"/>
                <w:szCs w:val="24"/>
              </w:rPr>
              <w:t>Special Topic: TBD</w:t>
            </w:r>
          </w:p>
        </w:tc>
        <w:tc>
          <w:tcPr>
            <w:tcW w:w="2368" w:type="pct"/>
            <w:vAlign w:val="center"/>
          </w:tcPr>
          <w:p w14:paraId="74BCFD96" w14:textId="77777777" w:rsidR="007E162C" w:rsidRPr="00463153" w:rsidRDefault="007E162C" w:rsidP="007E162C">
            <w:pPr>
              <w:pStyle w:val="ListParagraph"/>
              <w:numPr>
                <w:ilvl w:val="0"/>
                <w:numId w:val="27"/>
              </w:numPr>
              <w:rPr>
                <w:sz w:val="24"/>
                <w:szCs w:val="24"/>
              </w:rPr>
            </w:pPr>
            <w:r>
              <w:rPr>
                <w:sz w:val="24"/>
                <w:szCs w:val="24"/>
              </w:rPr>
              <w:t>Details on Canvas</w:t>
            </w:r>
          </w:p>
        </w:tc>
      </w:tr>
      <w:tr w:rsidR="00AA2033" w:rsidRPr="00463153" w14:paraId="5FBEA557" w14:textId="77777777" w:rsidTr="0085686B">
        <w:trPr>
          <w:trHeight w:val="152"/>
        </w:trPr>
        <w:tc>
          <w:tcPr>
            <w:tcW w:w="701" w:type="pct"/>
            <w:vAlign w:val="center"/>
          </w:tcPr>
          <w:p w14:paraId="29532374" w14:textId="77777777" w:rsidR="00AA2033" w:rsidRDefault="00AA2033" w:rsidP="00AA2033">
            <w:pPr>
              <w:jc w:val="center"/>
              <w:rPr>
                <w:sz w:val="24"/>
                <w:szCs w:val="24"/>
              </w:rPr>
            </w:pPr>
            <w:r>
              <w:rPr>
                <w:sz w:val="24"/>
                <w:szCs w:val="24"/>
              </w:rPr>
              <w:t>Friday</w:t>
            </w:r>
          </w:p>
        </w:tc>
        <w:tc>
          <w:tcPr>
            <w:tcW w:w="400" w:type="pct"/>
            <w:vAlign w:val="center"/>
          </w:tcPr>
          <w:p w14:paraId="7583DC6C" w14:textId="0EA22701" w:rsidR="00AA2033" w:rsidRDefault="00AA2033" w:rsidP="00AA2033">
            <w:pPr>
              <w:jc w:val="center"/>
              <w:rPr>
                <w:sz w:val="24"/>
                <w:szCs w:val="24"/>
              </w:rPr>
            </w:pPr>
            <w:r>
              <w:rPr>
                <w:sz w:val="24"/>
                <w:szCs w:val="24"/>
              </w:rPr>
              <w:t>4/29</w:t>
            </w:r>
          </w:p>
        </w:tc>
        <w:tc>
          <w:tcPr>
            <w:tcW w:w="1531" w:type="pct"/>
            <w:vAlign w:val="center"/>
          </w:tcPr>
          <w:p w14:paraId="5EAC1FC8" w14:textId="77777777" w:rsidR="00AA2033" w:rsidRDefault="00AA2033" w:rsidP="00AA2033">
            <w:pPr>
              <w:jc w:val="center"/>
              <w:rPr>
                <w:sz w:val="24"/>
                <w:szCs w:val="24"/>
              </w:rPr>
            </w:pPr>
            <w:r>
              <w:rPr>
                <w:sz w:val="24"/>
                <w:szCs w:val="24"/>
              </w:rPr>
              <w:t>Special Topic: TBD</w:t>
            </w:r>
          </w:p>
        </w:tc>
        <w:tc>
          <w:tcPr>
            <w:tcW w:w="2368" w:type="pct"/>
            <w:vAlign w:val="center"/>
          </w:tcPr>
          <w:p w14:paraId="0C4C21F0" w14:textId="52FE9B1A" w:rsidR="00AA2033" w:rsidRDefault="00AA2033" w:rsidP="00AA2033">
            <w:pPr>
              <w:pStyle w:val="ListParagraph"/>
              <w:numPr>
                <w:ilvl w:val="0"/>
                <w:numId w:val="27"/>
              </w:numPr>
              <w:rPr>
                <w:sz w:val="24"/>
                <w:szCs w:val="24"/>
              </w:rPr>
            </w:pPr>
            <w:r>
              <w:rPr>
                <w:sz w:val="24"/>
                <w:szCs w:val="24"/>
              </w:rPr>
              <w:t>Details on Canvas</w:t>
            </w:r>
          </w:p>
        </w:tc>
      </w:tr>
      <w:tr w:rsidR="00AA2033" w:rsidRPr="00463153" w14:paraId="5F27EB49" w14:textId="77777777" w:rsidTr="0085686B">
        <w:tc>
          <w:tcPr>
            <w:tcW w:w="701" w:type="pct"/>
            <w:shd w:val="clear" w:color="auto" w:fill="D0CECE" w:themeFill="background2" w:themeFillShade="E6"/>
            <w:vAlign w:val="center"/>
          </w:tcPr>
          <w:p w14:paraId="2FD9DA71" w14:textId="77777777" w:rsidR="00AA2033" w:rsidRPr="00463153" w:rsidRDefault="00AA2033" w:rsidP="00AA2033">
            <w:pPr>
              <w:jc w:val="center"/>
              <w:rPr>
                <w:b/>
                <w:sz w:val="24"/>
                <w:szCs w:val="24"/>
              </w:rPr>
            </w:pPr>
            <w:r w:rsidRPr="00463153">
              <w:rPr>
                <w:b/>
                <w:sz w:val="24"/>
                <w:szCs w:val="24"/>
              </w:rPr>
              <w:t>Week 17</w:t>
            </w:r>
          </w:p>
        </w:tc>
        <w:tc>
          <w:tcPr>
            <w:tcW w:w="400" w:type="pct"/>
            <w:shd w:val="clear" w:color="auto" w:fill="D0CECE" w:themeFill="background2" w:themeFillShade="E6"/>
            <w:vAlign w:val="center"/>
          </w:tcPr>
          <w:p w14:paraId="539DE0BD" w14:textId="77777777" w:rsidR="00AA2033" w:rsidRPr="00463153" w:rsidRDefault="00AA2033" w:rsidP="00AA2033">
            <w:pPr>
              <w:jc w:val="center"/>
              <w:rPr>
                <w:sz w:val="24"/>
                <w:szCs w:val="24"/>
              </w:rPr>
            </w:pPr>
          </w:p>
        </w:tc>
        <w:tc>
          <w:tcPr>
            <w:tcW w:w="1531" w:type="pct"/>
            <w:shd w:val="clear" w:color="auto" w:fill="D0CECE" w:themeFill="background2" w:themeFillShade="E6"/>
            <w:vAlign w:val="center"/>
          </w:tcPr>
          <w:p w14:paraId="6AC39BA2" w14:textId="77777777" w:rsidR="00AA2033" w:rsidRPr="001E4A11" w:rsidRDefault="00AA2033" w:rsidP="00AA2033">
            <w:pPr>
              <w:jc w:val="center"/>
              <w:rPr>
                <w:b/>
                <w:bCs/>
                <w:sz w:val="24"/>
                <w:szCs w:val="24"/>
              </w:rPr>
            </w:pPr>
            <w:r>
              <w:rPr>
                <w:b/>
                <w:bCs/>
                <w:sz w:val="24"/>
                <w:szCs w:val="24"/>
              </w:rPr>
              <w:t>Final Exam</w:t>
            </w:r>
          </w:p>
        </w:tc>
        <w:tc>
          <w:tcPr>
            <w:tcW w:w="2368" w:type="pct"/>
            <w:shd w:val="clear" w:color="auto" w:fill="D0CECE" w:themeFill="background2" w:themeFillShade="E6"/>
            <w:vAlign w:val="center"/>
          </w:tcPr>
          <w:p w14:paraId="6D36820C" w14:textId="77777777" w:rsidR="00AA2033" w:rsidRPr="00463153" w:rsidRDefault="00AA2033" w:rsidP="00AA2033">
            <w:pPr>
              <w:rPr>
                <w:sz w:val="24"/>
                <w:szCs w:val="24"/>
              </w:rPr>
            </w:pPr>
          </w:p>
        </w:tc>
      </w:tr>
      <w:tr w:rsidR="00AA2033" w:rsidRPr="00463153" w14:paraId="755594BE" w14:textId="77777777" w:rsidTr="0085686B">
        <w:tc>
          <w:tcPr>
            <w:tcW w:w="701" w:type="pct"/>
            <w:vAlign w:val="center"/>
          </w:tcPr>
          <w:p w14:paraId="197A4323" w14:textId="77777777" w:rsidR="00AA2033" w:rsidRPr="00463153" w:rsidRDefault="00AA2033" w:rsidP="00AA2033">
            <w:pPr>
              <w:jc w:val="center"/>
              <w:rPr>
                <w:sz w:val="24"/>
                <w:szCs w:val="24"/>
              </w:rPr>
            </w:pPr>
            <w:r>
              <w:rPr>
                <w:sz w:val="24"/>
                <w:szCs w:val="24"/>
              </w:rPr>
              <w:t>Thursday</w:t>
            </w:r>
          </w:p>
        </w:tc>
        <w:tc>
          <w:tcPr>
            <w:tcW w:w="400" w:type="pct"/>
            <w:vAlign w:val="center"/>
          </w:tcPr>
          <w:p w14:paraId="026E539C" w14:textId="2F6D573F" w:rsidR="00AA2033" w:rsidRPr="00463153" w:rsidRDefault="00BC5B6E" w:rsidP="00AA2033">
            <w:pPr>
              <w:jc w:val="center"/>
              <w:rPr>
                <w:sz w:val="24"/>
                <w:szCs w:val="24"/>
              </w:rPr>
            </w:pPr>
            <w:r>
              <w:rPr>
                <w:sz w:val="24"/>
                <w:szCs w:val="24"/>
              </w:rPr>
              <w:t>5/5</w:t>
            </w:r>
          </w:p>
        </w:tc>
        <w:tc>
          <w:tcPr>
            <w:tcW w:w="1531" w:type="pct"/>
            <w:vAlign w:val="center"/>
          </w:tcPr>
          <w:p w14:paraId="5D8A3C7F" w14:textId="77777777" w:rsidR="00AA2033" w:rsidRPr="00463153" w:rsidRDefault="00AA2033" w:rsidP="00AA2033">
            <w:pPr>
              <w:jc w:val="center"/>
              <w:rPr>
                <w:sz w:val="24"/>
                <w:szCs w:val="24"/>
              </w:rPr>
            </w:pPr>
            <w:r>
              <w:rPr>
                <w:sz w:val="24"/>
                <w:szCs w:val="24"/>
              </w:rPr>
              <w:t>Final Exam: 11:30am</w:t>
            </w:r>
          </w:p>
        </w:tc>
        <w:tc>
          <w:tcPr>
            <w:tcW w:w="2368" w:type="pct"/>
            <w:vAlign w:val="center"/>
          </w:tcPr>
          <w:p w14:paraId="1B3FB027" w14:textId="77777777" w:rsidR="00AA2033" w:rsidRPr="003533FA" w:rsidRDefault="00AA2033" w:rsidP="00AA2033">
            <w:pPr>
              <w:pStyle w:val="ListParagraph"/>
              <w:ind w:left="360"/>
              <w:rPr>
                <w:color w:val="FF0000"/>
                <w:sz w:val="24"/>
                <w:szCs w:val="24"/>
              </w:rPr>
            </w:pPr>
          </w:p>
        </w:tc>
      </w:tr>
    </w:tbl>
    <w:p w14:paraId="6F382F49" w14:textId="77777777" w:rsidR="000D20AD" w:rsidRPr="00463153" w:rsidRDefault="000D20AD" w:rsidP="000D20AD">
      <w:pPr>
        <w:rPr>
          <w:rFonts w:ascii="Times New Roman" w:hAnsi="Times New Roman" w:cs="Times New Roman"/>
          <w:sz w:val="24"/>
          <w:szCs w:val="24"/>
        </w:rPr>
      </w:pPr>
    </w:p>
    <w:p w14:paraId="6C90C45A" w14:textId="77777777" w:rsidR="00C049AB" w:rsidRDefault="00C049AB" w:rsidP="001D5E60">
      <w:pPr>
        <w:jc w:val="both"/>
        <w:rPr>
          <w:rFonts w:ascii="Times New Roman" w:hAnsi="Times New Roman" w:cs="Times New Roman"/>
          <w:b/>
          <w:sz w:val="28"/>
          <w:szCs w:val="28"/>
        </w:rPr>
      </w:pPr>
    </w:p>
    <w:p w14:paraId="3EAC2C42" w14:textId="77777777" w:rsidR="00052536" w:rsidRDefault="00B0771C" w:rsidP="00052536">
      <w:pPr>
        <w:jc w:val="both"/>
        <w:rPr>
          <w:rFonts w:ascii="Times New Roman" w:hAnsi="Times New Roman" w:cs="Times New Roman"/>
          <w:b/>
          <w:sz w:val="28"/>
          <w:szCs w:val="28"/>
        </w:rPr>
      </w:pPr>
      <w:r>
        <w:rPr>
          <w:rFonts w:ascii="Times New Roman" w:hAnsi="Times New Roman" w:cs="Times New Roman"/>
          <w:b/>
          <w:sz w:val="28"/>
          <w:szCs w:val="28"/>
        </w:rPr>
        <w:t xml:space="preserve">Writing Lab: </w:t>
      </w:r>
    </w:p>
    <w:p w14:paraId="1C1492C8" w14:textId="04795B31" w:rsidR="00052536" w:rsidRPr="00052536" w:rsidRDefault="00052536" w:rsidP="00052536">
      <w:pPr>
        <w:jc w:val="both"/>
        <w:rPr>
          <w:rFonts w:ascii="Times New Roman" w:hAnsi="Times New Roman" w:cs="Times New Roman"/>
          <w:b/>
          <w:sz w:val="28"/>
          <w:szCs w:val="28"/>
        </w:rPr>
      </w:pPr>
      <w:r>
        <w:rPr>
          <w:rFonts w:ascii="Times New Roman" w:hAnsi="Times New Roman" w:cs="Times New Roman"/>
          <w:sz w:val="24"/>
          <w:szCs w:val="24"/>
        </w:rPr>
        <w:t xml:space="preserve">Clemson University’s Writing Lab offers free one-on-one writing support for all Clemson students. Students can seek support at any stage of the writing process, from brainstorming to final revisions.  Visit the </w:t>
      </w:r>
      <w:hyperlink r:id="rId8" w:history="1">
        <w:r>
          <w:rPr>
            <w:rStyle w:val="Hyperlink"/>
            <w:rFonts w:ascii="Times New Roman" w:hAnsi="Times New Roman" w:cs="Times New Roman"/>
            <w:sz w:val="24"/>
            <w:szCs w:val="24"/>
          </w:rPr>
          <w:t>Writing Lab’s website</w:t>
        </w:r>
      </w:hyperlink>
      <w:r>
        <w:rPr>
          <w:rFonts w:ascii="Times New Roman" w:hAnsi="Times New Roman" w:cs="Times New Roman"/>
          <w:sz w:val="24"/>
          <w:szCs w:val="24"/>
        </w:rPr>
        <w:t xml:space="preserve"> for more information about their services or to make an</w:t>
      </w:r>
      <w:r>
        <w:rPr>
          <w:rFonts w:ascii="Times New Roman" w:hAnsi="Times New Roman" w:cs="Times New Roman"/>
          <w:spacing w:val="-43"/>
          <w:sz w:val="24"/>
          <w:szCs w:val="24"/>
        </w:rPr>
        <w:t xml:space="preserve">  </w:t>
      </w:r>
      <w:r>
        <w:rPr>
          <w:rFonts w:ascii="Times New Roman" w:hAnsi="Times New Roman" w:cs="Times New Roman"/>
          <w:sz w:val="24"/>
          <w:szCs w:val="24"/>
        </w:rPr>
        <w:t>appointment.</w:t>
      </w:r>
    </w:p>
    <w:p w14:paraId="23C9EE8A" w14:textId="77777777" w:rsidR="00B0771C" w:rsidRDefault="00B0771C" w:rsidP="001D5E60">
      <w:pPr>
        <w:jc w:val="both"/>
        <w:rPr>
          <w:rFonts w:ascii="Times New Roman" w:hAnsi="Times New Roman" w:cs="Times New Roman"/>
          <w:b/>
          <w:sz w:val="28"/>
          <w:szCs w:val="28"/>
        </w:rPr>
      </w:pPr>
    </w:p>
    <w:p w14:paraId="10B135EB" w14:textId="79A75738" w:rsidR="00E57F17" w:rsidRDefault="00E57F17" w:rsidP="001D5E60">
      <w:pPr>
        <w:jc w:val="both"/>
        <w:rPr>
          <w:rFonts w:ascii="Times New Roman" w:hAnsi="Times New Roman" w:cs="Times New Roman"/>
          <w:b/>
          <w:sz w:val="28"/>
          <w:szCs w:val="28"/>
        </w:rPr>
      </w:pPr>
      <w:r>
        <w:rPr>
          <w:rFonts w:ascii="Times New Roman" w:hAnsi="Times New Roman" w:cs="Times New Roman"/>
          <w:b/>
          <w:sz w:val="28"/>
          <w:szCs w:val="28"/>
        </w:rPr>
        <w:t>Student Accessibility Services</w:t>
      </w:r>
    </w:p>
    <w:p w14:paraId="7CA22117" w14:textId="77777777" w:rsidR="006F4F09" w:rsidRDefault="006F4F09" w:rsidP="006F4F09">
      <w:pPr>
        <w:rPr>
          <w:rFonts w:ascii="Times New Roman" w:hAnsi="Times New Roman" w:cs="Times New Roman"/>
          <w:color w:val="0000FF"/>
          <w:sz w:val="24"/>
          <w:szCs w:val="24"/>
          <w:lang w:eastAsia="en-US"/>
        </w:rPr>
      </w:pPr>
      <w:r>
        <w:rPr>
          <w:rFonts w:ascii="Times New Roman" w:hAnsi="Times New Roman" w:cs="Times New Roman"/>
          <w:sz w:val="24"/>
          <w:szCs w:val="24"/>
        </w:rPr>
        <w:t>Clemson University values the diversity of our student body as a strength and a critical component of our</w:t>
      </w:r>
      <w:r>
        <w:rPr>
          <w:rFonts w:ascii="Times New Roman" w:hAnsi="Times New Roman" w:cs="Times New Roman"/>
          <w:spacing w:val="1"/>
          <w:sz w:val="24"/>
          <w:szCs w:val="24"/>
        </w:rPr>
        <w:t xml:space="preserve"> </w:t>
      </w:r>
      <w:r>
        <w:rPr>
          <w:rFonts w:ascii="Times New Roman" w:hAnsi="Times New Roman" w:cs="Times New Roman"/>
          <w:sz w:val="24"/>
          <w:szCs w:val="24"/>
        </w:rPr>
        <w:t>dynamic community. Students with disabilities or temporary injuries/conditions may require accommodations</w:t>
      </w:r>
      <w:r>
        <w:rPr>
          <w:rFonts w:ascii="Times New Roman" w:hAnsi="Times New Roman" w:cs="Times New Roman"/>
          <w:spacing w:val="1"/>
          <w:sz w:val="24"/>
          <w:szCs w:val="24"/>
        </w:rPr>
        <w:t xml:space="preserve"> </w:t>
      </w:r>
      <w:r>
        <w:rPr>
          <w:rFonts w:ascii="Times New Roman" w:hAnsi="Times New Roman" w:cs="Times New Roman"/>
          <w:sz w:val="24"/>
          <w:szCs w:val="24"/>
        </w:rPr>
        <w:t>due to barriers in the structure of facilities, course design, technology used for curricular purposes, or other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campus resources. Students who experience a barrier to full access to this class should let the instructor know and make an appointment to meet with a staff member in Student Accessibility Services as soon as possible. You can make an appointment by calling 864-656-6848, by emailing </w:t>
      </w:r>
      <w:hyperlink r:id="rId9" w:history="1">
        <w:r>
          <w:rPr>
            <w:rStyle w:val="Hyperlink"/>
            <w:rFonts w:ascii="Times New Roman" w:hAnsi="Times New Roman" w:cs="Times New Roman"/>
            <w:sz w:val="24"/>
            <w:szCs w:val="24"/>
          </w:rPr>
          <w:t>studentaccess@lists.clemson.edu</w:t>
        </w:r>
        <w:r>
          <w:rPr>
            <w:rStyle w:val="Hyperlink"/>
            <w:rFonts w:ascii="Times New Roman" w:hAnsi="Times New Roman" w:cs="Times New Roman"/>
            <w:color w:val="auto"/>
            <w:sz w:val="24"/>
            <w:szCs w:val="24"/>
          </w:rPr>
          <w:t xml:space="preserve">, </w:t>
        </w:r>
      </w:hyperlink>
      <w:r>
        <w:rPr>
          <w:rFonts w:ascii="Times New Roman" w:hAnsi="Times New Roman" w:cs="Times New Roman"/>
          <w:sz w:val="24"/>
          <w:szCs w:val="24"/>
        </w:rPr>
        <w:t>or by visiting</w:t>
      </w:r>
      <w:r>
        <w:rPr>
          <w:rFonts w:ascii="Times New Roman" w:hAnsi="Times New Roman" w:cs="Times New Roman"/>
          <w:spacing w:val="1"/>
          <w:sz w:val="24"/>
          <w:szCs w:val="24"/>
        </w:rPr>
        <w:t xml:space="preserve"> </w:t>
      </w:r>
      <w:r>
        <w:rPr>
          <w:rFonts w:ascii="Times New Roman" w:hAnsi="Times New Roman" w:cs="Times New Roman"/>
          <w:sz w:val="24"/>
          <w:szCs w:val="24"/>
        </w:rPr>
        <w:t>Suite 239</w:t>
      </w:r>
      <w:r>
        <w:rPr>
          <w:rFonts w:ascii="Times New Roman" w:hAnsi="Times New Roman" w:cs="Times New Roman"/>
          <w:spacing w:val="1"/>
          <w:sz w:val="24"/>
          <w:szCs w:val="24"/>
        </w:rPr>
        <w:t xml:space="preserve"> </w:t>
      </w:r>
      <w:r>
        <w:rPr>
          <w:rFonts w:ascii="Times New Roman" w:hAnsi="Times New Roman" w:cs="Times New Roman"/>
          <w:sz w:val="24"/>
          <w:szCs w:val="24"/>
        </w:rPr>
        <w:t>in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Academic Success</w:t>
      </w:r>
      <w:r>
        <w:rPr>
          <w:rFonts w:ascii="Times New Roman" w:hAnsi="Times New Roman" w:cs="Times New Roman"/>
          <w:spacing w:val="2"/>
          <w:sz w:val="24"/>
          <w:szCs w:val="24"/>
        </w:rPr>
        <w:t xml:space="preserve"> </w:t>
      </w:r>
      <w:r>
        <w:rPr>
          <w:rFonts w:ascii="Times New Roman" w:hAnsi="Times New Roman" w:cs="Times New Roman"/>
          <w:sz w:val="24"/>
          <w:szCs w:val="24"/>
        </w:rPr>
        <w:t>Center</w:t>
      </w:r>
      <w:r>
        <w:rPr>
          <w:rFonts w:ascii="Times New Roman" w:hAnsi="Times New Roman" w:cs="Times New Roman"/>
          <w:spacing w:val="-1"/>
          <w:sz w:val="24"/>
          <w:szCs w:val="24"/>
        </w:rPr>
        <w:t xml:space="preserve"> </w:t>
      </w:r>
      <w:r>
        <w:rPr>
          <w:rFonts w:ascii="Times New Roman" w:hAnsi="Times New Roman" w:cs="Times New Roman"/>
          <w:sz w:val="24"/>
          <w:szCs w:val="24"/>
        </w:rPr>
        <w:t>building.</w:t>
      </w:r>
      <w:r>
        <w:rPr>
          <w:rFonts w:ascii="Times New Roman" w:hAnsi="Times New Roman" w:cs="Times New Roman"/>
          <w:spacing w:val="1"/>
          <w:sz w:val="24"/>
          <w:szCs w:val="24"/>
        </w:rPr>
        <w:t xml:space="preserve"> </w:t>
      </w:r>
      <w:r>
        <w:rPr>
          <w:rFonts w:ascii="Times New Roman" w:hAnsi="Times New Roman" w:cs="Times New Roman"/>
          <w:sz w:val="24"/>
          <w:szCs w:val="24"/>
        </w:rPr>
        <w:t>Appointments</w:t>
      </w:r>
      <w:r>
        <w:rPr>
          <w:rFonts w:ascii="Times New Roman" w:hAnsi="Times New Roman" w:cs="Times New Roman"/>
          <w:spacing w:val="1"/>
          <w:sz w:val="24"/>
          <w:szCs w:val="24"/>
        </w:rPr>
        <w:t xml:space="preserve"> </w:t>
      </w:r>
      <w:r>
        <w:rPr>
          <w:rFonts w:ascii="Times New Roman" w:hAnsi="Times New Roman" w:cs="Times New Roman"/>
          <w:sz w:val="24"/>
          <w:szCs w:val="24"/>
        </w:rPr>
        <w:t>are</w:t>
      </w:r>
      <w:r>
        <w:rPr>
          <w:rFonts w:ascii="Times New Roman" w:hAnsi="Times New Roman" w:cs="Times New Roman"/>
          <w:spacing w:val="1"/>
          <w:sz w:val="24"/>
          <w:szCs w:val="24"/>
        </w:rPr>
        <w:t xml:space="preserve"> </w:t>
      </w:r>
      <w:r>
        <w:rPr>
          <w:rFonts w:ascii="Times New Roman" w:hAnsi="Times New Roman" w:cs="Times New Roman"/>
          <w:sz w:val="24"/>
          <w:szCs w:val="24"/>
        </w:rPr>
        <w:t>strongly</w:t>
      </w:r>
      <w:r>
        <w:rPr>
          <w:rFonts w:ascii="Times New Roman" w:hAnsi="Times New Roman" w:cs="Times New Roman"/>
          <w:spacing w:val="1"/>
          <w:sz w:val="24"/>
          <w:szCs w:val="24"/>
        </w:rPr>
        <w:t xml:space="preserve"> </w:t>
      </w:r>
      <w:r>
        <w:rPr>
          <w:rFonts w:ascii="Times New Roman" w:hAnsi="Times New Roman" w:cs="Times New Roman"/>
          <w:sz w:val="24"/>
          <w:szCs w:val="24"/>
        </w:rPr>
        <w:t>encouraged</w:t>
      </w:r>
      <w:r>
        <w:rPr>
          <w:rFonts w:ascii="Times New Roman" w:hAnsi="Times New Roman" w:cs="Times New Roman"/>
          <w:spacing w:val="1"/>
          <w:sz w:val="24"/>
          <w:szCs w:val="24"/>
        </w:rPr>
        <w:t xml:space="preserve"> </w:t>
      </w:r>
      <w:r>
        <w:rPr>
          <w:rFonts w:ascii="Times New Roman" w:hAnsi="Times New Roman" w:cs="Times New Roman"/>
          <w:sz w:val="24"/>
          <w:szCs w:val="24"/>
        </w:rPr>
        <w:t>– drop-ins will</w:t>
      </w:r>
      <w:r>
        <w:rPr>
          <w:rFonts w:ascii="Times New Roman" w:hAnsi="Times New Roman" w:cs="Times New Roman"/>
          <w:spacing w:val="1"/>
          <w:sz w:val="24"/>
          <w:szCs w:val="24"/>
        </w:rPr>
        <w:t xml:space="preserve"> </w:t>
      </w:r>
      <w:r>
        <w:rPr>
          <w:rFonts w:ascii="Times New Roman" w:hAnsi="Times New Roman" w:cs="Times New Roman"/>
          <w:sz w:val="24"/>
          <w:szCs w:val="24"/>
        </w:rPr>
        <w:t>be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seen if at all possible, but there could be a significant wait due to scheduled appointments.  Students who have accommodations are strongly encouraged to request, obtain and send these to their instructors through their AIM portal as early in the semester as possible so that accommodations can be made in a timely manner. It is the student’s responsibility to follow this process each semester.  </w:t>
      </w:r>
    </w:p>
    <w:p w14:paraId="14A2FDD7" w14:textId="3380AC77" w:rsidR="00E57F17" w:rsidRDefault="006F4F09" w:rsidP="006F4F09">
      <w:pPr>
        <w:rPr>
          <w:rFonts w:ascii="Times New Roman" w:hAnsi="Times New Roman" w:cs="Times New Roman"/>
          <w:sz w:val="24"/>
          <w:szCs w:val="24"/>
        </w:rPr>
      </w:pPr>
      <w:r>
        <w:rPr>
          <w:rFonts w:ascii="Times New Roman" w:hAnsi="Times New Roman" w:cs="Times New Roman"/>
          <w:sz w:val="24"/>
          <w:szCs w:val="24"/>
        </w:rPr>
        <w:t xml:space="preserve">You can access further information at the </w:t>
      </w:r>
      <w:hyperlink r:id="rId10" w:history="1">
        <w:r>
          <w:rPr>
            <w:rStyle w:val="Hyperlink"/>
            <w:rFonts w:ascii="Times New Roman" w:hAnsi="Times New Roman" w:cs="Times New Roman"/>
            <w:sz w:val="24"/>
            <w:szCs w:val="24"/>
          </w:rPr>
          <w:t>Student Accessibility website</w:t>
        </w:r>
      </w:hyperlink>
      <w:r>
        <w:rPr>
          <w:rFonts w:ascii="Times New Roman" w:hAnsi="Times New Roman" w:cs="Times New Roman"/>
          <w:sz w:val="24"/>
          <w:szCs w:val="24"/>
        </w:rPr>
        <w:t xml:space="preserve">.  Other information is at the university’s </w:t>
      </w:r>
      <w:hyperlink r:id="rId11" w:history="1">
        <w:r>
          <w:rPr>
            <w:rStyle w:val="Hyperlink"/>
            <w:rFonts w:ascii="Times New Roman" w:hAnsi="Times New Roman" w:cs="Times New Roman"/>
            <w:sz w:val="24"/>
            <w:szCs w:val="24"/>
          </w:rPr>
          <w:t>Accessibility Portal</w:t>
        </w:r>
      </w:hyperlink>
      <w:r>
        <w:rPr>
          <w:rFonts w:ascii="Times New Roman" w:hAnsi="Times New Roman" w:cs="Times New Roman"/>
          <w:sz w:val="24"/>
          <w:szCs w:val="24"/>
        </w:rPr>
        <w:t>.</w:t>
      </w:r>
    </w:p>
    <w:p w14:paraId="6A650DD8" w14:textId="41D115A6" w:rsidR="006C4942" w:rsidRDefault="006C4942" w:rsidP="006F4F09">
      <w:pPr>
        <w:rPr>
          <w:rFonts w:ascii="Times New Roman" w:hAnsi="Times New Roman" w:cs="Times New Roman"/>
          <w:sz w:val="24"/>
          <w:szCs w:val="24"/>
        </w:rPr>
      </w:pPr>
    </w:p>
    <w:p w14:paraId="0B2446CE" w14:textId="77777777" w:rsidR="00CD4A6D" w:rsidRDefault="00CD4A6D" w:rsidP="006C4942">
      <w:pPr>
        <w:rPr>
          <w:rFonts w:ascii="Times New Roman" w:hAnsi="Times New Roman" w:cs="Times New Roman"/>
          <w:b/>
          <w:bCs/>
          <w:sz w:val="28"/>
          <w:szCs w:val="28"/>
        </w:rPr>
      </w:pPr>
    </w:p>
    <w:p w14:paraId="32FB4C26" w14:textId="77777777" w:rsidR="00CD4A6D" w:rsidRDefault="00CD4A6D" w:rsidP="006C4942">
      <w:pPr>
        <w:rPr>
          <w:rFonts w:ascii="Times New Roman" w:hAnsi="Times New Roman" w:cs="Times New Roman"/>
          <w:b/>
          <w:bCs/>
          <w:sz w:val="28"/>
          <w:szCs w:val="28"/>
        </w:rPr>
      </w:pPr>
    </w:p>
    <w:p w14:paraId="73030137" w14:textId="77777777" w:rsidR="00CD4A6D" w:rsidRDefault="00CD4A6D">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0671EB17" w14:textId="6DA5217F" w:rsidR="006C4942" w:rsidRPr="006C4942" w:rsidRDefault="006C4942" w:rsidP="006C4942">
      <w:pPr>
        <w:rPr>
          <w:rFonts w:ascii="Times New Roman" w:hAnsi="Times New Roman" w:cs="Times New Roman"/>
          <w:b/>
          <w:bCs/>
          <w:sz w:val="28"/>
          <w:szCs w:val="28"/>
        </w:rPr>
      </w:pPr>
      <w:r w:rsidRPr="006C4942">
        <w:rPr>
          <w:rFonts w:ascii="Times New Roman" w:hAnsi="Times New Roman" w:cs="Times New Roman"/>
          <w:b/>
          <w:bCs/>
          <w:sz w:val="28"/>
          <w:szCs w:val="28"/>
        </w:rPr>
        <w:lastRenderedPageBreak/>
        <w:t>CAPS: Counseling and Psychological Services</w:t>
      </w:r>
    </w:p>
    <w:p w14:paraId="53015AFD" w14:textId="3BCB6F19" w:rsidR="006C4942" w:rsidRPr="006C4942" w:rsidRDefault="00683DD2" w:rsidP="006C4942">
      <w:pPr>
        <w:rPr>
          <w:rFonts w:ascii="Times New Roman" w:hAnsi="Times New Roman" w:cs="Times New Roman"/>
          <w:sz w:val="24"/>
          <w:szCs w:val="24"/>
        </w:rPr>
      </w:pPr>
      <w:hyperlink r:id="rId12" w:tgtFrame="_blank" w:history="1">
        <w:r w:rsidR="006C4942">
          <w:rPr>
            <w:rStyle w:val="Hyperlink"/>
            <w:rFonts w:ascii="Times New Roman" w:eastAsia="Times New Roman" w:hAnsi="Times New Roman" w:cs="Times New Roman"/>
            <w:color w:val="0000FF"/>
            <w:sz w:val="24"/>
            <w:szCs w:val="24"/>
          </w:rPr>
          <w:t xml:space="preserve">At </w:t>
        </w:r>
      </w:hyperlink>
      <w:hyperlink r:id="rId13" w:tgtFrame="_blank" w:history="1">
        <w:r w:rsidR="006C4942">
          <w:rPr>
            <w:rStyle w:val="Hyperlink"/>
            <w:rFonts w:ascii="Times New Roman" w:eastAsia="Times New Roman" w:hAnsi="Times New Roman" w:cs="Times New Roman"/>
            <w:color w:val="0000FF"/>
            <w:sz w:val="24"/>
            <w:szCs w:val="24"/>
          </w:rPr>
          <w:t>Counseling and Psychological Services</w:t>
        </w:r>
      </w:hyperlink>
      <w:hyperlink r:id="rId14" w:tgtFrame="_blank" w:history="1">
        <w:r w:rsidR="006C4942">
          <w:rPr>
            <w:rStyle w:val="Hyperlink"/>
            <w:rFonts w:ascii="Times New Roman" w:eastAsia="Times New Roman" w:hAnsi="Times New Roman" w:cs="Times New Roman"/>
            <w:color w:val="0000FF"/>
            <w:sz w:val="24"/>
            <w:szCs w:val="24"/>
          </w:rPr>
          <w:t>(CAPS)</w:t>
        </w:r>
      </w:hyperlink>
      <w:r w:rsidR="006C4942">
        <w:rPr>
          <w:rFonts w:ascii="Times New Roman" w:eastAsia="Times New Roman" w:hAnsi="Times New Roman" w:cs="Times New Roman"/>
          <w:sz w:val="24"/>
          <w:szCs w:val="24"/>
        </w:rPr>
        <w:t xml:space="preserve">, </w:t>
      </w:r>
      <w:r w:rsidR="006C4942">
        <w:rPr>
          <w:rFonts w:ascii="Times New Roman" w:eastAsia="Times New Roman" w:hAnsi="Times New Roman" w:cs="Times New Roman"/>
          <w:color w:val="000000"/>
          <w:sz w:val="24"/>
          <w:szCs w:val="24"/>
        </w:rPr>
        <w:t>you are encouraged to be an active participant in your medical and mental health care. Which service is the right one for you hinges on your individual need, and CAPS will help you figure that out.</w:t>
      </w:r>
    </w:p>
    <w:p w14:paraId="59CCB14A" w14:textId="760C6ABB" w:rsidR="006C4942" w:rsidRDefault="006C4942" w:rsidP="006C4942">
      <w:pPr>
        <w:rPr>
          <w:rFonts w:ascii="Times New Roman" w:hAnsi="Times New Roman" w:cs="Times New Roman"/>
          <w:b/>
          <w:sz w:val="28"/>
          <w:szCs w:val="28"/>
        </w:rPr>
      </w:pPr>
      <w:r>
        <w:rPr>
          <w:rFonts w:ascii="Times New Roman" w:eastAsia="Times New Roman" w:hAnsi="Times New Roman" w:cs="Times New Roman"/>
          <w:sz w:val="24"/>
          <w:szCs w:val="24"/>
        </w:rPr>
        <w:t>CAPS is committed to educating students, as well as offering “outreach services to faculty and staff members in order to improve the quality of their interactions with students and to promote a healthy work environment.”</w:t>
      </w:r>
    </w:p>
    <w:p w14:paraId="7300D3D0" w14:textId="77777777" w:rsidR="00E57F17" w:rsidRDefault="00E57F17" w:rsidP="001D5E60">
      <w:pPr>
        <w:jc w:val="both"/>
        <w:rPr>
          <w:rFonts w:ascii="Times New Roman" w:hAnsi="Times New Roman" w:cs="Times New Roman"/>
          <w:b/>
          <w:sz w:val="28"/>
          <w:szCs w:val="28"/>
        </w:rPr>
      </w:pPr>
    </w:p>
    <w:p w14:paraId="71E9625A" w14:textId="4BF0E152" w:rsidR="009E7832" w:rsidRPr="00463153" w:rsidRDefault="009E7832" w:rsidP="001D5E60">
      <w:pPr>
        <w:jc w:val="both"/>
        <w:rPr>
          <w:rFonts w:ascii="Times New Roman" w:hAnsi="Times New Roman" w:cs="Times New Roman"/>
          <w:b/>
          <w:sz w:val="28"/>
          <w:szCs w:val="28"/>
        </w:rPr>
      </w:pPr>
      <w:r w:rsidRPr="00463153">
        <w:rPr>
          <w:rFonts w:ascii="Times New Roman" w:hAnsi="Times New Roman" w:cs="Times New Roman"/>
          <w:b/>
          <w:sz w:val="28"/>
          <w:szCs w:val="28"/>
        </w:rPr>
        <w:t xml:space="preserve">Disabilities: </w:t>
      </w:r>
    </w:p>
    <w:p w14:paraId="216EFD0D" w14:textId="05A2F93F" w:rsidR="009E7832" w:rsidRDefault="009E7832" w:rsidP="001D5E60">
      <w:pPr>
        <w:jc w:val="both"/>
        <w:rPr>
          <w:rFonts w:ascii="Times New Roman" w:hAnsi="Times New Roman" w:cs="Times New Roman"/>
          <w:sz w:val="24"/>
          <w:szCs w:val="24"/>
          <w:shd w:val="clear" w:color="auto" w:fill="FFFFFF"/>
        </w:rPr>
      </w:pPr>
      <w:r w:rsidRPr="008902A0">
        <w:rPr>
          <w:rFonts w:ascii="Times New Roman" w:hAnsi="Times New Roman" w:cs="Times New Roman"/>
          <w:sz w:val="24"/>
          <w:szCs w:val="24"/>
          <w:shd w:val="clear" w:color="auto" w:fill="FFFFFF"/>
        </w:rPr>
        <w:t>Clemson University values the diversity of our student body as a strength and a critical</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component of our dynamic community. Students with disabilities or temporary</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injuries/conditions may require accommodations due to barriers in the structure of facilities,</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course design, technology used for curricular purposes, or other campus resources.</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Students who experience a</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 xml:space="preserve">barrier to full access to a class should let the </w:t>
      </w:r>
      <w:r w:rsidR="00A85C59">
        <w:rPr>
          <w:rFonts w:ascii="Times New Roman" w:hAnsi="Times New Roman" w:cs="Times New Roman"/>
          <w:sz w:val="24"/>
          <w:szCs w:val="24"/>
          <w:shd w:val="clear" w:color="auto" w:fill="FFFFFF"/>
        </w:rPr>
        <w:t>Dr. Trask</w:t>
      </w:r>
      <w:r w:rsidRPr="008902A0">
        <w:rPr>
          <w:rFonts w:ascii="Times New Roman" w:hAnsi="Times New Roman" w:cs="Times New Roman"/>
          <w:sz w:val="24"/>
          <w:szCs w:val="24"/>
          <w:shd w:val="clear" w:color="auto" w:fill="FFFFFF"/>
        </w:rPr>
        <w:t xml:space="preserve"> know,</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and make an</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appointment to meet with a staff member in Student Accessibility Services as soon as possible.</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You can make an appointment by calling 864-656-6848</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 xml:space="preserve">or by emailing </w:t>
      </w:r>
      <w:hyperlink r:id="rId15" w:history="1">
        <w:r w:rsidRPr="009A5BC4">
          <w:rPr>
            <w:rStyle w:val="Hyperlink"/>
            <w:rFonts w:ascii="Times New Roman" w:hAnsi="Times New Roman" w:cs="Times New Roman"/>
            <w:sz w:val="24"/>
            <w:szCs w:val="24"/>
            <w:shd w:val="clear" w:color="auto" w:fill="FFFFFF"/>
          </w:rPr>
          <w:t>studentaccess@lists.clemson.edu</w:t>
        </w:r>
      </w:hyperlink>
      <w:r w:rsidRPr="008902A0">
        <w:rPr>
          <w:rFonts w:ascii="Times New Roman" w:hAnsi="Times New Roman" w:cs="Times New Roman"/>
          <w:sz w:val="24"/>
          <w:szCs w:val="24"/>
          <w:shd w:val="clear" w:color="auto" w:fill="FFFFFF"/>
        </w:rPr>
        <w:t xml:space="preserve">. </w:t>
      </w:r>
    </w:p>
    <w:p w14:paraId="39EE93FF" w14:textId="4364BE25" w:rsidR="009E7832" w:rsidRPr="008902A0" w:rsidRDefault="009E7832" w:rsidP="001D5E60">
      <w:pPr>
        <w:jc w:val="both"/>
        <w:rPr>
          <w:rFonts w:ascii="Times New Roman" w:hAnsi="Times New Roman" w:cs="Times New Roman"/>
          <w:b/>
          <w:sz w:val="24"/>
          <w:szCs w:val="24"/>
        </w:rPr>
      </w:pPr>
      <w:r>
        <w:rPr>
          <w:rFonts w:ascii="Times New Roman" w:hAnsi="Times New Roman" w:cs="Times New Roman"/>
          <w:sz w:val="24"/>
          <w:szCs w:val="24"/>
          <w:shd w:val="clear" w:color="auto" w:fill="FFFFFF"/>
        </w:rPr>
        <w:t>If you need, have or receive an</w:t>
      </w:r>
      <w:r w:rsidRPr="008902A0">
        <w:rPr>
          <w:rFonts w:ascii="Times New Roman" w:hAnsi="Times New Roman" w:cs="Times New Roman"/>
          <w:sz w:val="24"/>
          <w:szCs w:val="24"/>
          <w:shd w:val="clear" w:color="auto" w:fill="FFFFFF"/>
        </w:rPr>
        <w:t xml:space="preserve"> Academic Access Letters </w:t>
      </w:r>
      <w:r>
        <w:rPr>
          <w:rFonts w:ascii="Times New Roman" w:hAnsi="Times New Roman" w:cs="Times New Roman"/>
          <w:sz w:val="24"/>
          <w:szCs w:val="24"/>
          <w:shd w:val="clear" w:color="auto" w:fill="FFFFFF"/>
        </w:rPr>
        <w:t>please r</w:t>
      </w:r>
      <w:r w:rsidRPr="008902A0">
        <w:rPr>
          <w:rFonts w:ascii="Times New Roman" w:hAnsi="Times New Roman" w:cs="Times New Roman"/>
          <w:sz w:val="24"/>
          <w:szCs w:val="24"/>
          <w:shd w:val="clear" w:color="auto" w:fill="FFFFFF"/>
        </w:rPr>
        <w:t xml:space="preserve">equest, obtain and present these to </w:t>
      </w:r>
      <w:r w:rsidR="00A85C59">
        <w:rPr>
          <w:rFonts w:ascii="Times New Roman" w:hAnsi="Times New Roman" w:cs="Times New Roman"/>
          <w:sz w:val="24"/>
          <w:szCs w:val="24"/>
          <w:shd w:val="clear" w:color="auto" w:fill="FFFFFF"/>
        </w:rPr>
        <w:t>Dr. Trask</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as early in the semester as possible so that</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accommodations can be made in a timely manner.</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It is the student’s responsibility to follow this process each semester.</w:t>
      </w:r>
      <w:r>
        <w:rPr>
          <w:rFonts w:ascii="Times New Roman" w:hAnsi="Times New Roman" w:cs="Times New Roman"/>
          <w:sz w:val="24"/>
          <w:szCs w:val="24"/>
          <w:shd w:val="clear" w:color="auto" w:fill="FFFFFF"/>
        </w:rPr>
        <w:t xml:space="preserve"> </w:t>
      </w:r>
      <w:r w:rsidRPr="008902A0">
        <w:rPr>
          <w:rFonts w:ascii="Times New Roman" w:hAnsi="Times New Roman" w:cs="Times New Roman"/>
          <w:sz w:val="24"/>
          <w:szCs w:val="24"/>
          <w:shd w:val="clear" w:color="auto" w:fill="FFFFFF"/>
        </w:rPr>
        <w:t>You can access further information here: http://www.clemson.edu/campus-life/campus-services/sds/.</w:t>
      </w:r>
    </w:p>
    <w:p w14:paraId="10B060ED" w14:textId="77777777" w:rsidR="009E7832" w:rsidRDefault="009E7832" w:rsidP="001D5E60">
      <w:pPr>
        <w:jc w:val="both"/>
        <w:rPr>
          <w:rFonts w:ascii="Times New Roman" w:hAnsi="Times New Roman" w:cs="Times New Roman"/>
          <w:b/>
          <w:sz w:val="28"/>
          <w:szCs w:val="28"/>
        </w:rPr>
      </w:pPr>
    </w:p>
    <w:p w14:paraId="59831BEB" w14:textId="29EF0390" w:rsidR="009E7832" w:rsidRPr="00087033" w:rsidRDefault="009E7832" w:rsidP="00087033">
      <w:pPr>
        <w:rPr>
          <w:rFonts w:ascii="Times New Roman" w:hAnsi="Times New Roman" w:cs="Times New Roman"/>
          <w:b/>
          <w:sz w:val="28"/>
          <w:szCs w:val="28"/>
        </w:rPr>
      </w:pPr>
      <w:r w:rsidRPr="00087033">
        <w:rPr>
          <w:rFonts w:ascii="Times New Roman" w:hAnsi="Times New Roman" w:cs="Times New Roman"/>
          <w:b/>
          <w:sz w:val="28"/>
          <w:szCs w:val="28"/>
        </w:rPr>
        <w:t>Title IX:</w:t>
      </w:r>
    </w:p>
    <w:p w14:paraId="404797C3" w14:textId="77777777" w:rsidR="00087033" w:rsidRPr="00087033" w:rsidRDefault="00087033" w:rsidP="00087033">
      <w:pPr>
        <w:pStyle w:val="BodyText"/>
        <w:rPr>
          <w:rFonts w:ascii="Times New Roman" w:eastAsia="Times New Roman" w:hAnsi="Times New Roman" w:cs="Times New Roman"/>
          <w:sz w:val="24"/>
          <w:szCs w:val="24"/>
        </w:rPr>
      </w:pPr>
      <w:r w:rsidRPr="00087033">
        <w:rPr>
          <w:rFonts w:ascii="Times New Roman" w:hAnsi="Times New Roman" w:cs="Times New Roman"/>
          <w:sz w:val="24"/>
          <w:szCs w:val="24"/>
        </w:rPr>
        <w:t>The</w:t>
      </w:r>
      <w:r w:rsidRPr="00087033">
        <w:rPr>
          <w:rFonts w:ascii="Times New Roman" w:hAnsi="Times New Roman" w:cs="Times New Roman"/>
          <w:spacing w:val="-3"/>
          <w:sz w:val="24"/>
          <w:szCs w:val="24"/>
        </w:rPr>
        <w:t xml:space="preserve"> </w:t>
      </w:r>
      <w:r w:rsidRPr="00087033">
        <w:rPr>
          <w:rFonts w:ascii="Times New Roman" w:hAnsi="Times New Roman" w:cs="Times New Roman"/>
          <w:sz w:val="24"/>
          <w:szCs w:val="24"/>
        </w:rPr>
        <w:t>Clemson</w:t>
      </w:r>
      <w:r w:rsidRPr="00087033">
        <w:rPr>
          <w:rFonts w:ascii="Times New Roman" w:hAnsi="Times New Roman" w:cs="Times New Roman"/>
          <w:spacing w:val="-3"/>
          <w:sz w:val="24"/>
          <w:szCs w:val="24"/>
        </w:rPr>
        <w:t xml:space="preserve"> </w:t>
      </w:r>
      <w:r w:rsidRPr="00087033">
        <w:rPr>
          <w:rFonts w:ascii="Times New Roman" w:hAnsi="Times New Roman" w:cs="Times New Roman"/>
          <w:sz w:val="24"/>
          <w:szCs w:val="24"/>
        </w:rPr>
        <w:t>University</w:t>
      </w:r>
      <w:r w:rsidRPr="00087033">
        <w:rPr>
          <w:rFonts w:ascii="Times New Roman" w:hAnsi="Times New Roman" w:cs="Times New Roman"/>
          <w:spacing w:val="-3"/>
          <w:sz w:val="24"/>
          <w:szCs w:val="24"/>
        </w:rPr>
        <w:t xml:space="preserve"> </w:t>
      </w:r>
      <w:r w:rsidRPr="00087033">
        <w:rPr>
          <w:rFonts w:ascii="Times New Roman" w:hAnsi="Times New Roman" w:cs="Times New Roman"/>
          <w:sz w:val="24"/>
          <w:szCs w:val="24"/>
        </w:rPr>
        <w:t>Title</w:t>
      </w:r>
      <w:r w:rsidRPr="00087033">
        <w:rPr>
          <w:rFonts w:ascii="Times New Roman" w:hAnsi="Times New Roman" w:cs="Times New Roman"/>
          <w:spacing w:val="-2"/>
          <w:sz w:val="24"/>
          <w:szCs w:val="24"/>
        </w:rPr>
        <w:t xml:space="preserve"> </w:t>
      </w:r>
      <w:r w:rsidRPr="00087033">
        <w:rPr>
          <w:rFonts w:ascii="Times New Roman" w:hAnsi="Times New Roman" w:cs="Times New Roman"/>
          <w:sz w:val="24"/>
          <w:szCs w:val="24"/>
        </w:rPr>
        <w:t>IX</w:t>
      </w:r>
      <w:r w:rsidRPr="00087033">
        <w:rPr>
          <w:rFonts w:ascii="Times New Roman" w:hAnsi="Times New Roman" w:cs="Times New Roman"/>
          <w:spacing w:val="-3"/>
          <w:sz w:val="24"/>
          <w:szCs w:val="24"/>
        </w:rPr>
        <w:t xml:space="preserve"> </w:t>
      </w:r>
      <w:r w:rsidRPr="00087033">
        <w:rPr>
          <w:rFonts w:ascii="Times New Roman" w:hAnsi="Times New Roman" w:cs="Times New Roman"/>
          <w:sz w:val="24"/>
          <w:szCs w:val="24"/>
        </w:rPr>
        <w:t>statement: Clemson University is committed to a policy of equal opportunity for all persons and does not discriminate on</w:t>
      </w:r>
      <w:r w:rsidRPr="00087033">
        <w:rPr>
          <w:rFonts w:ascii="Times New Roman" w:hAnsi="Times New Roman" w:cs="Times New Roman"/>
          <w:spacing w:val="1"/>
          <w:sz w:val="24"/>
          <w:szCs w:val="24"/>
        </w:rPr>
        <w:t xml:space="preserve"> </w:t>
      </w:r>
      <w:r w:rsidRPr="00087033">
        <w:rPr>
          <w:rFonts w:ascii="Times New Roman" w:hAnsi="Times New Roman" w:cs="Times New Roman"/>
          <w:sz w:val="24"/>
          <w:szCs w:val="24"/>
        </w:rPr>
        <w:t>the basis of race, color, religion, sex, sexual orientation, gender, pregnancy, national origin, age, disability,</w:t>
      </w:r>
      <w:r w:rsidRPr="00087033">
        <w:rPr>
          <w:rFonts w:ascii="Times New Roman" w:hAnsi="Times New Roman" w:cs="Times New Roman"/>
          <w:spacing w:val="1"/>
          <w:sz w:val="24"/>
          <w:szCs w:val="24"/>
        </w:rPr>
        <w:t xml:space="preserve"> </w:t>
      </w:r>
      <w:r w:rsidRPr="00087033">
        <w:rPr>
          <w:rFonts w:ascii="Times New Roman" w:hAnsi="Times New Roman" w:cs="Times New Roman"/>
          <w:sz w:val="24"/>
          <w:szCs w:val="24"/>
        </w:rPr>
        <w:t>veteran’s status, genetic information or protected activity in employment, educational programs and activities,</w:t>
      </w:r>
      <w:r w:rsidRPr="00087033">
        <w:rPr>
          <w:rFonts w:ascii="Times New Roman" w:hAnsi="Times New Roman" w:cs="Times New Roman"/>
          <w:spacing w:val="1"/>
          <w:sz w:val="24"/>
          <w:szCs w:val="24"/>
        </w:rPr>
        <w:t xml:space="preserve"> </w:t>
      </w:r>
      <w:r w:rsidRPr="00087033">
        <w:rPr>
          <w:rFonts w:ascii="Times New Roman" w:hAnsi="Times New Roman" w:cs="Times New Roman"/>
          <w:sz w:val="24"/>
          <w:szCs w:val="24"/>
        </w:rPr>
        <w:t>admissions and financial aid.</w:t>
      </w:r>
      <w:r w:rsidRPr="00087033">
        <w:rPr>
          <w:rFonts w:ascii="Times New Roman" w:hAnsi="Times New Roman" w:cs="Times New Roman"/>
          <w:spacing w:val="1"/>
          <w:sz w:val="24"/>
          <w:szCs w:val="24"/>
        </w:rPr>
        <w:t xml:space="preserve"> </w:t>
      </w:r>
      <w:r w:rsidRPr="00087033">
        <w:rPr>
          <w:rFonts w:ascii="Times New Roman" w:hAnsi="Times New Roman" w:cs="Times New Roman"/>
          <w:sz w:val="24"/>
          <w:szCs w:val="24"/>
        </w:rPr>
        <w:t>This includes a prohibition against sexual harassment and sexual violence as</w:t>
      </w:r>
      <w:r w:rsidRPr="00087033">
        <w:rPr>
          <w:rFonts w:ascii="Times New Roman" w:hAnsi="Times New Roman" w:cs="Times New Roman"/>
          <w:spacing w:val="1"/>
          <w:sz w:val="24"/>
          <w:szCs w:val="24"/>
        </w:rPr>
        <w:t xml:space="preserve"> </w:t>
      </w:r>
      <w:r w:rsidRPr="00087033">
        <w:rPr>
          <w:rFonts w:ascii="Times New Roman" w:hAnsi="Times New Roman" w:cs="Times New Roman"/>
          <w:sz w:val="24"/>
          <w:szCs w:val="24"/>
        </w:rPr>
        <w:t xml:space="preserve">mandated by Title IX of the Education Amendments of 1972. This </w:t>
      </w:r>
      <w:hyperlink r:id="rId16" w:history="1">
        <w:r w:rsidRPr="00087033">
          <w:rPr>
            <w:rStyle w:val="Hyperlink"/>
            <w:rFonts w:ascii="Times New Roman" w:hAnsi="Times New Roman" w:cs="Times New Roman"/>
            <w:color w:val="0000FF"/>
            <w:sz w:val="24"/>
            <w:szCs w:val="24"/>
          </w:rPr>
          <w:t xml:space="preserve">Title IX policy </w:t>
        </w:r>
      </w:hyperlink>
      <w:r w:rsidRPr="00087033">
        <w:rPr>
          <w:rFonts w:ascii="Times New Roman" w:hAnsi="Times New Roman" w:cs="Times New Roman"/>
          <w:sz w:val="24"/>
          <w:szCs w:val="24"/>
        </w:rPr>
        <w:t>is located on the Campus Life website.</w:t>
      </w:r>
      <w:r w:rsidRPr="00087033">
        <w:rPr>
          <w:rFonts w:ascii="Times New Roman" w:hAnsi="Times New Roman" w:cs="Times New Roman"/>
          <w:spacing w:val="1"/>
          <w:sz w:val="24"/>
          <w:szCs w:val="24"/>
        </w:rPr>
        <w:t xml:space="preserve"> </w:t>
      </w:r>
      <w:r w:rsidRPr="00087033">
        <w:rPr>
          <w:rFonts w:ascii="Times New Roman" w:hAnsi="Times New Roman" w:cs="Times New Roman"/>
          <w:sz w:val="24"/>
          <w:szCs w:val="24"/>
        </w:rPr>
        <w:t>Ms. Alesia Smith is the Clemson</w:t>
      </w:r>
      <w:r w:rsidRPr="00087033">
        <w:rPr>
          <w:rFonts w:ascii="Times New Roman" w:hAnsi="Times New Roman" w:cs="Times New Roman"/>
          <w:spacing w:val="1"/>
          <w:sz w:val="24"/>
          <w:szCs w:val="24"/>
        </w:rPr>
        <w:t xml:space="preserve"> </w:t>
      </w:r>
      <w:r w:rsidRPr="00087033">
        <w:rPr>
          <w:rFonts w:ascii="Times New Roman" w:hAnsi="Times New Roman" w:cs="Times New Roman"/>
          <w:sz w:val="24"/>
          <w:szCs w:val="24"/>
        </w:rPr>
        <w:t>University Title IX Coordinator, and the Executive Director of Equity Compliance. Her office is located at 223 Brackett Hall, 864.656.0620</w:t>
      </w:r>
      <w:r w:rsidRPr="00087033">
        <w:rPr>
          <w:rFonts w:ascii="Times New Roman" w:hAnsi="Times New Roman" w:cs="Times New Roman"/>
        </w:rPr>
        <w:t xml:space="preserve">. </w:t>
      </w:r>
      <w:r w:rsidRPr="00087033">
        <w:rPr>
          <w:rFonts w:ascii="Times New Roman" w:eastAsia="Times New Roman" w:hAnsi="Times New Roman" w:cs="Times New Roman"/>
          <w:sz w:val="24"/>
          <w:szCs w:val="24"/>
        </w:rPr>
        <w:t>Remember, email is not a fully secured method of communication and should not be used to discuss Title IX issues.</w:t>
      </w:r>
    </w:p>
    <w:p w14:paraId="77415F8A" w14:textId="77777777" w:rsidR="00087033" w:rsidRDefault="00087033" w:rsidP="00087033">
      <w:pPr>
        <w:rPr>
          <w:rFonts w:ascii="Times New Roman" w:eastAsia="Times New Roman" w:hAnsi="Times New Roman" w:cs="Times New Roman"/>
          <w:sz w:val="24"/>
          <w:szCs w:val="24"/>
        </w:rPr>
      </w:pPr>
      <w:r w:rsidRPr="00087033">
        <w:rPr>
          <w:rFonts w:ascii="Times New Roman" w:eastAsia="Times New Roman" w:hAnsi="Times New Roman" w:cs="Times New Roman"/>
          <w:sz w:val="24"/>
          <w:szCs w:val="24"/>
        </w:rPr>
        <w:t> </w:t>
      </w:r>
    </w:p>
    <w:p w14:paraId="7C04A700" w14:textId="6F1AEEA0" w:rsidR="009E7832" w:rsidRPr="00087033" w:rsidRDefault="009E7832" w:rsidP="00087033">
      <w:pPr>
        <w:rPr>
          <w:rFonts w:ascii="Times New Roman" w:hAnsi="Times New Roman" w:cs="Times New Roman"/>
          <w:b/>
          <w:sz w:val="28"/>
          <w:szCs w:val="28"/>
        </w:rPr>
      </w:pPr>
      <w:r w:rsidRPr="00087033">
        <w:rPr>
          <w:rFonts w:ascii="Times New Roman" w:hAnsi="Times New Roman" w:cs="Times New Roman"/>
          <w:b/>
          <w:sz w:val="28"/>
          <w:szCs w:val="28"/>
        </w:rPr>
        <w:t xml:space="preserve">Academic Integrity: </w:t>
      </w:r>
    </w:p>
    <w:p w14:paraId="46E1DDC5" w14:textId="43278787" w:rsidR="00C03408" w:rsidRDefault="00C03408" w:rsidP="00BA3D09">
      <w:pPr>
        <w:rPr>
          <w:rFonts w:ascii="Times New Roman" w:eastAsia="Times New Roman" w:hAnsi="Times New Roman" w:cs="Times New Roman"/>
          <w:sz w:val="24"/>
          <w:szCs w:val="24"/>
          <w:lang w:eastAsia="en-US"/>
        </w:rPr>
      </w:pPr>
      <w:r w:rsidRPr="00087033">
        <w:rPr>
          <w:rFonts w:ascii="Times New Roman" w:eastAsia="Times New Roman" w:hAnsi="Times New Roman" w:cs="Times New Roman"/>
          <w:sz w:val="24"/>
          <w:szCs w:val="24"/>
        </w:rPr>
        <w:t>As members of the Clemson University community, we have inherited Thomas Green Clemson's vision of this institution as a "high seminary of learning." Fundamental to this vision is a mutual commitment</w:t>
      </w:r>
      <w:r>
        <w:rPr>
          <w:rFonts w:ascii="Times New Roman" w:eastAsia="Times New Roman" w:hAnsi="Times New Roman" w:cs="Times New Roman"/>
          <w:sz w:val="24"/>
          <w:szCs w:val="24"/>
        </w:rPr>
        <w:t xml:space="preserve"> to truthfulness, honor, and responsibility, without which we cannot earn the trust and respect of others. Furthermore, we recognize that academic dishonesty detracts from the value of a Clemson degree. Therefore, we shall not tolerate lying, cheating, or stealing in any form. All infractions of academic dishonesty by undergraduates </w:t>
      </w:r>
      <w:r w:rsidR="00BA3D09">
        <w:rPr>
          <w:rFonts w:ascii="Times New Roman" w:eastAsia="Times New Roman" w:hAnsi="Times New Roman" w:cs="Times New Roman"/>
          <w:sz w:val="24"/>
          <w:szCs w:val="24"/>
        </w:rPr>
        <w:t>will</w:t>
      </w:r>
      <w:r>
        <w:rPr>
          <w:rFonts w:ascii="Times New Roman" w:eastAsia="Times New Roman" w:hAnsi="Times New Roman" w:cs="Times New Roman"/>
          <w:sz w:val="24"/>
          <w:szCs w:val="24"/>
        </w:rPr>
        <w:t xml:space="preserve"> be reported to Undergraduate Studies for resolution through that office. </w:t>
      </w:r>
    </w:p>
    <w:p w14:paraId="07BC0496" w14:textId="5308A39E" w:rsidR="00F40A49" w:rsidRDefault="00F40A49" w:rsidP="00C03408">
      <w:pPr>
        <w:rPr>
          <w:rFonts w:ascii="Times New Roman" w:eastAsia="Times New Roman" w:hAnsi="Times New Roman" w:cs="Times New Roman"/>
          <w:sz w:val="24"/>
          <w:szCs w:val="24"/>
        </w:rPr>
      </w:pPr>
    </w:p>
    <w:p w14:paraId="600E5D8D" w14:textId="77777777" w:rsidR="00494526" w:rsidRDefault="00494526">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4D65BF33" w14:textId="18250A71" w:rsidR="006D663D" w:rsidRDefault="00E63ADF" w:rsidP="006D663D">
      <w:pPr>
        <w:rPr>
          <w:rFonts w:ascii="Times New Roman" w:hAnsi="Times New Roman" w:cs="Times New Roman"/>
          <w:b/>
          <w:sz w:val="28"/>
          <w:szCs w:val="28"/>
        </w:rPr>
      </w:pPr>
      <w:r>
        <w:rPr>
          <w:rFonts w:ascii="Times New Roman" w:hAnsi="Times New Roman" w:cs="Times New Roman"/>
          <w:b/>
          <w:sz w:val="28"/>
          <w:szCs w:val="28"/>
        </w:rPr>
        <w:lastRenderedPageBreak/>
        <w:t>Academic Continuity</w:t>
      </w:r>
      <w:r w:rsidR="006D663D">
        <w:rPr>
          <w:rFonts w:ascii="Times New Roman" w:hAnsi="Times New Roman" w:cs="Times New Roman"/>
          <w:b/>
          <w:sz w:val="28"/>
          <w:szCs w:val="28"/>
        </w:rPr>
        <w:t>:</w:t>
      </w:r>
    </w:p>
    <w:p w14:paraId="02F1CDEB" w14:textId="4FCB82CC" w:rsidR="006D663D" w:rsidRPr="006D663D" w:rsidRDefault="006D663D" w:rsidP="006D663D">
      <w:pPr>
        <w:rPr>
          <w:rFonts w:ascii="Times New Roman" w:hAnsi="Times New Roman" w:cs="Times New Roman"/>
          <w:b/>
          <w:sz w:val="28"/>
          <w:szCs w:val="28"/>
        </w:rPr>
      </w:pPr>
      <w:r>
        <w:rPr>
          <w:rFonts w:ascii="Times New Roman" w:eastAsia="Times New Roman" w:hAnsi="Times New Roman" w:cs="Times New Roman"/>
          <w:sz w:val="24"/>
          <w:szCs w:val="24"/>
        </w:rPr>
        <w:t>Clemson has developed an Academic Continuity Plan for academic operations. Should university administration officially determine that the physical classroom facility is not available to conduct classes, class will be conducted in a virtual (online) form. The university issues official disruption notifications through email, website, text notification and Social Media. When notified, use one of the following links to navigate to Clemson Canvas where you will find important information about how we will conduct class:</w:t>
      </w:r>
    </w:p>
    <w:p w14:paraId="117572D6" w14:textId="77777777" w:rsidR="006D663D" w:rsidRDefault="006D663D" w:rsidP="006D663D">
      <w:pPr>
        <w:numPr>
          <w:ilvl w:val="1"/>
          <w:numId w:val="3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Primary access link:</w:t>
      </w:r>
      <w:hyperlink r:id="rId17" w:tgtFrame="_blank" w:history="1">
        <w:r>
          <w:rPr>
            <w:rStyle w:val="Hyperlink"/>
            <w:rFonts w:ascii="Times New Roman" w:eastAsia="Times New Roman" w:hAnsi="Times New Roman" w:cs="Times New Roman"/>
            <w:sz w:val="24"/>
            <w:szCs w:val="24"/>
          </w:rPr>
          <w:t xml:space="preserve"> h</w:t>
        </w:r>
      </w:hyperlink>
      <w:hyperlink r:id="rId18" w:tgtFrame="_blank" w:history="1">
        <w:r>
          <w:rPr>
            <w:rStyle w:val="Hyperlink"/>
            <w:rFonts w:ascii="Times New Roman" w:eastAsia="Times New Roman" w:hAnsi="Times New Roman" w:cs="Times New Roman"/>
            <w:sz w:val="24"/>
            <w:szCs w:val="24"/>
          </w:rPr>
          <w:t>ttp://www.clemson.edu/canvas </w:t>
        </w:r>
      </w:hyperlink>
      <w:r>
        <w:rPr>
          <w:rFonts w:ascii="Times New Roman" w:eastAsia="Times New Roman" w:hAnsi="Times New Roman" w:cs="Times New Roman"/>
          <w:sz w:val="24"/>
          <w:szCs w:val="24"/>
        </w:rPr>
        <w:t xml:space="preserve"> </w:t>
      </w:r>
    </w:p>
    <w:p w14:paraId="61C333A4" w14:textId="77777777" w:rsidR="006D663D" w:rsidRDefault="006D663D" w:rsidP="006D663D">
      <w:pPr>
        <w:numPr>
          <w:ilvl w:val="1"/>
          <w:numId w:val="3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access link, if needed:</w:t>
      </w:r>
      <w:hyperlink r:id="rId19" w:tgtFrame="_blank" w:history="1">
        <w:r>
          <w:rPr>
            <w:rStyle w:val="Hyperlink"/>
            <w:rFonts w:ascii="Times New Roman" w:eastAsia="Times New Roman" w:hAnsi="Times New Roman" w:cs="Times New Roman"/>
            <w:sz w:val="24"/>
            <w:szCs w:val="24"/>
          </w:rPr>
          <w:t xml:space="preserve"> </w:t>
        </w:r>
      </w:hyperlink>
      <w:hyperlink r:id="rId20" w:tgtFrame="_blank" w:history="1">
        <w:r>
          <w:rPr>
            <w:rStyle w:val="Hyperlink"/>
            <w:rFonts w:ascii="Times New Roman" w:eastAsia="Times New Roman" w:hAnsi="Times New Roman" w:cs="Times New Roman"/>
            <w:sz w:val="24"/>
            <w:szCs w:val="24"/>
          </w:rPr>
          <w:t>https://clemson.instructure.com/</w:t>
        </w:r>
      </w:hyperlink>
      <w:r>
        <w:rPr>
          <w:rFonts w:ascii="Times New Roman" w:eastAsia="Times New Roman" w:hAnsi="Times New Roman" w:cs="Times New Roman"/>
          <w:sz w:val="24"/>
          <w:szCs w:val="24"/>
        </w:rPr>
        <w:t xml:space="preserve"> </w:t>
      </w:r>
    </w:p>
    <w:p w14:paraId="18A0F864" w14:textId="77777777" w:rsidR="006D663D" w:rsidRDefault="006D663D" w:rsidP="006D663D">
      <w:pPr>
        <w:numPr>
          <w:ilvl w:val="1"/>
          <w:numId w:val="35"/>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also use the Canvas Student App. </w:t>
      </w:r>
      <w:hyperlink r:id="rId21" w:history="1">
        <w:r>
          <w:rPr>
            <w:rStyle w:val="Hyperlink"/>
            <w:rFonts w:ascii="Times New Roman" w:eastAsia="Times New Roman" w:hAnsi="Times New Roman" w:cs="Times New Roman"/>
            <w:sz w:val="24"/>
            <w:szCs w:val="24"/>
          </w:rPr>
          <w:t>Visit the downloads page</w:t>
        </w:r>
      </w:hyperlink>
      <w:r>
        <w:rPr>
          <w:rFonts w:ascii="Times New Roman" w:eastAsia="Times New Roman" w:hAnsi="Times New Roman" w:cs="Times New Roman"/>
          <w:sz w:val="24"/>
          <w:szCs w:val="24"/>
        </w:rPr>
        <w:t xml:space="preserve"> for this app. </w:t>
      </w:r>
    </w:p>
    <w:p w14:paraId="2FA40EF7" w14:textId="36F2C88A" w:rsidR="00E63ADF" w:rsidRDefault="00F06F10" w:rsidP="006D663D">
      <w:pPr>
        <w:rPr>
          <w:rFonts w:ascii="Times New Roman" w:hAnsi="Times New Roman" w:cs="Times New Roman"/>
          <w:b/>
          <w:sz w:val="28"/>
          <w:szCs w:val="28"/>
        </w:rPr>
      </w:pPr>
      <w:r>
        <w:rPr>
          <w:rFonts w:ascii="Times New Roman" w:eastAsia="Times New Roman" w:hAnsi="Times New Roman" w:cs="Times New Roman"/>
          <w:sz w:val="24"/>
          <w:szCs w:val="24"/>
        </w:rPr>
        <w:t xml:space="preserve">In the case of the university </w:t>
      </w:r>
      <w:r w:rsidR="004856C6">
        <w:rPr>
          <w:rFonts w:ascii="Times New Roman" w:eastAsia="Times New Roman" w:hAnsi="Times New Roman" w:cs="Times New Roman"/>
          <w:sz w:val="24"/>
          <w:szCs w:val="24"/>
        </w:rPr>
        <w:t>requiring classes going fully online, class-specific quarantine</w:t>
      </w:r>
      <w:r w:rsidR="00E207BE">
        <w:rPr>
          <w:rFonts w:ascii="Times New Roman" w:eastAsia="Times New Roman" w:hAnsi="Times New Roman" w:cs="Times New Roman"/>
          <w:sz w:val="24"/>
          <w:szCs w:val="24"/>
        </w:rPr>
        <w:t xml:space="preserve">, or </w:t>
      </w:r>
      <w:r w:rsidR="00A85C59">
        <w:rPr>
          <w:rFonts w:ascii="Times New Roman" w:eastAsia="Times New Roman" w:hAnsi="Times New Roman" w:cs="Times New Roman"/>
          <w:sz w:val="24"/>
          <w:szCs w:val="24"/>
        </w:rPr>
        <w:t>Dr. Trask</w:t>
      </w:r>
      <w:r w:rsidR="00E207BE">
        <w:rPr>
          <w:rFonts w:ascii="Times New Roman" w:eastAsia="Times New Roman" w:hAnsi="Times New Roman" w:cs="Times New Roman"/>
          <w:sz w:val="24"/>
          <w:szCs w:val="24"/>
        </w:rPr>
        <w:t xml:space="preserve"> is required to quarantine, class wil</w:t>
      </w:r>
      <w:r w:rsidR="0097702C">
        <w:rPr>
          <w:rFonts w:ascii="Times New Roman" w:eastAsia="Times New Roman" w:hAnsi="Times New Roman" w:cs="Times New Roman"/>
          <w:sz w:val="24"/>
          <w:szCs w:val="24"/>
        </w:rPr>
        <w:t>l be conducted through Zoom, Canvas, and any other appropriate remote tools. Any and all changes will be announced via Canvas at that time.</w:t>
      </w:r>
    </w:p>
    <w:p w14:paraId="57A3C2B5" w14:textId="77777777" w:rsidR="00E63ADF" w:rsidRDefault="00E63ADF" w:rsidP="00F40A49">
      <w:pPr>
        <w:rPr>
          <w:rFonts w:ascii="Times New Roman" w:hAnsi="Times New Roman" w:cs="Times New Roman"/>
          <w:b/>
          <w:sz w:val="28"/>
          <w:szCs w:val="28"/>
        </w:rPr>
      </w:pPr>
    </w:p>
    <w:p w14:paraId="3B0A574A" w14:textId="4DF97E6D" w:rsidR="004A75B5" w:rsidRDefault="00F40A49" w:rsidP="00F40A49">
      <w:pPr>
        <w:rPr>
          <w:rFonts w:ascii="Times New Roman" w:hAnsi="Times New Roman" w:cs="Times New Roman"/>
          <w:b/>
          <w:sz w:val="28"/>
          <w:szCs w:val="28"/>
        </w:rPr>
      </w:pPr>
      <w:r>
        <w:rPr>
          <w:rFonts w:ascii="Times New Roman" w:hAnsi="Times New Roman" w:cs="Times New Roman"/>
          <w:b/>
          <w:sz w:val="28"/>
          <w:szCs w:val="28"/>
        </w:rPr>
        <w:t>Emergency Preparedness Statement</w:t>
      </w:r>
      <w:r w:rsidRPr="00087033">
        <w:rPr>
          <w:rFonts w:ascii="Times New Roman" w:hAnsi="Times New Roman" w:cs="Times New Roman"/>
          <w:b/>
          <w:sz w:val="28"/>
          <w:szCs w:val="28"/>
        </w:rPr>
        <w:t>:</w:t>
      </w:r>
    </w:p>
    <w:p w14:paraId="5078AAEC" w14:textId="77777777" w:rsidR="004A75B5" w:rsidRDefault="004A75B5" w:rsidP="004A75B5">
      <w:pPr>
        <w:rPr>
          <w:rStyle w:val="Hyperlink"/>
          <w:rFonts w:ascii="Times New Roman" w:hAnsi="Times New Roman" w:cs="Times New Roman"/>
          <w:spacing w:val="15"/>
          <w:sz w:val="24"/>
          <w:szCs w:val="24"/>
          <w:shd w:val="clear" w:color="auto" w:fill="D9E2F3" w:themeFill="accent1" w:themeFillTint="33"/>
        </w:rPr>
      </w:pPr>
      <w:r>
        <w:rPr>
          <w:rFonts w:ascii="Times New Roman" w:eastAsia="Times New Roman" w:hAnsi="Times New Roman" w:cs="Times New Roman"/>
          <w:sz w:val="24"/>
          <w:szCs w:val="24"/>
        </w:rPr>
        <w:t xml:space="preserve">Emergency procedures have been posted in all buildings and on all elevators. Students should be reminded to review these procedures for their own safety. All students and employees should be familiar with guidelines from the Clemson Police Department. </w:t>
      </w:r>
      <w:hyperlink r:id="rId22" w:history="1">
        <w:r>
          <w:rPr>
            <w:rStyle w:val="Hyperlink"/>
            <w:rFonts w:ascii="Times New Roman" w:eastAsia="Times New Roman" w:hAnsi="Times New Roman" w:cs="Times New Roman"/>
            <w:sz w:val="24"/>
            <w:szCs w:val="24"/>
          </w:rPr>
          <w:t>Visit here for information about safety.</w:t>
        </w:r>
      </w:hyperlink>
    </w:p>
    <w:p w14:paraId="0D79B5ED" w14:textId="77777777" w:rsidR="00F40A49" w:rsidRDefault="00F40A49" w:rsidP="00C03408">
      <w:pPr>
        <w:rPr>
          <w:rFonts w:ascii="Times New Roman" w:eastAsia="Times New Roman" w:hAnsi="Times New Roman" w:cs="Times New Roman"/>
          <w:sz w:val="24"/>
          <w:szCs w:val="24"/>
        </w:rPr>
      </w:pPr>
    </w:p>
    <w:sectPr w:rsidR="00F40A49" w:rsidSect="00CA668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22D"/>
    <w:multiLevelType w:val="hybridMultilevel"/>
    <w:tmpl w:val="45F68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85A95"/>
    <w:multiLevelType w:val="hybridMultilevel"/>
    <w:tmpl w:val="C4E62B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06AE5"/>
    <w:multiLevelType w:val="hybridMultilevel"/>
    <w:tmpl w:val="5E9885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80790"/>
    <w:multiLevelType w:val="hybridMultilevel"/>
    <w:tmpl w:val="B0789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655"/>
    <w:multiLevelType w:val="hybridMultilevel"/>
    <w:tmpl w:val="3828A3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FA6F4D"/>
    <w:multiLevelType w:val="hybridMultilevel"/>
    <w:tmpl w:val="8A1262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D1A81"/>
    <w:multiLevelType w:val="hybridMultilevel"/>
    <w:tmpl w:val="84CABC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11CFA"/>
    <w:multiLevelType w:val="hybridMultilevel"/>
    <w:tmpl w:val="C56C5E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021FFA"/>
    <w:multiLevelType w:val="hybridMultilevel"/>
    <w:tmpl w:val="93C46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2052C"/>
    <w:multiLevelType w:val="hybridMultilevel"/>
    <w:tmpl w:val="CBE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12B9F"/>
    <w:multiLevelType w:val="hybridMultilevel"/>
    <w:tmpl w:val="80F47E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4A0CEB"/>
    <w:multiLevelType w:val="hybridMultilevel"/>
    <w:tmpl w:val="EE12D1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9D4A9D"/>
    <w:multiLevelType w:val="hybridMultilevel"/>
    <w:tmpl w:val="64687A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68779C"/>
    <w:multiLevelType w:val="hybridMultilevel"/>
    <w:tmpl w:val="D6B2FE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9E329B"/>
    <w:multiLevelType w:val="hybridMultilevel"/>
    <w:tmpl w:val="A91059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C10435"/>
    <w:multiLevelType w:val="hybridMultilevel"/>
    <w:tmpl w:val="349CC4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A963B2"/>
    <w:multiLevelType w:val="hybridMultilevel"/>
    <w:tmpl w:val="DB2CBB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CF3718"/>
    <w:multiLevelType w:val="hybridMultilevel"/>
    <w:tmpl w:val="F77C02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455CD0"/>
    <w:multiLevelType w:val="hybridMultilevel"/>
    <w:tmpl w:val="153E30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A201C5"/>
    <w:multiLevelType w:val="hybridMultilevel"/>
    <w:tmpl w:val="FFBA3B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001095"/>
    <w:multiLevelType w:val="hybridMultilevel"/>
    <w:tmpl w:val="C32C1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53A01"/>
    <w:multiLevelType w:val="hybridMultilevel"/>
    <w:tmpl w:val="B066EB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50401B"/>
    <w:multiLevelType w:val="hybridMultilevel"/>
    <w:tmpl w:val="3378D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570AAA"/>
    <w:multiLevelType w:val="hybridMultilevel"/>
    <w:tmpl w:val="B6E28D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8200C7"/>
    <w:multiLevelType w:val="hybridMultilevel"/>
    <w:tmpl w:val="DE3C56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9E6BAE"/>
    <w:multiLevelType w:val="hybridMultilevel"/>
    <w:tmpl w:val="8548C0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375227"/>
    <w:multiLevelType w:val="multilevel"/>
    <w:tmpl w:val="CE425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32B5D"/>
    <w:multiLevelType w:val="multilevel"/>
    <w:tmpl w:val="8078238E"/>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9" w15:restartNumberingAfterBreak="0">
    <w:nsid w:val="633713D5"/>
    <w:multiLevelType w:val="hybridMultilevel"/>
    <w:tmpl w:val="93C46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670F5"/>
    <w:multiLevelType w:val="hybridMultilevel"/>
    <w:tmpl w:val="C33696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DE0083"/>
    <w:multiLevelType w:val="hybridMultilevel"/>
    <w:tmpl w:val="81C834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DF1EFC"/>
    <w:multiLevelType w:val="hybridMultilevel"/>
    <w:tmpl w:val="C0F04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D17D8"/>
    <w:multiLevelType w:val="hybridMultilevel"/>
    <w:tmpl w:val="5F62C1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6A5A2E"/>
    <w:multiLevelType w:val="multilevel"/>
    <w:tmpl w:val="8078238E"/>
    <w:lvl w:ilvl="0">
      <w:start w:val="1"/>
      <w:numFmt w:val="decimal"/>
      <w:lvlText w:val="%1."/>
      <w:lvlJc w:val="left"/>
      <w:pPr>
        <w:ind w:left="0" w:firstLine="360"/>
      </w:pPr>
      <w:rPr>
        <w:strike w:val="0"/>
        <w:dstrike w:val="0"/>
        <w:u w:val="none"/>
        <w:effect w:val="none"/>
      </w:rPr>
    </w:lvl>
    <w:lvl w:ilvl="1">
      <w:start w:val="1"/>
      <w:numFmt w:val="lowerLetter"/>
      <w:lvlText w:val="%2."/>
      <w:lvlJc w:val="left"/>
      <w:pPr>
        <w:ind w:left="-630" w:firstLine="1080"/>
      </w:pPr>
      <w:rPr>
        <w:strike w:val="0"/>
        <w:dstrike w:val="0"/>
        <w:u w:val="none"/>
        <w:effect w:val="none"/>
      </w:rPr>
    </w:lvl>
    <w:lvl w:ilvl="2">
      <w:start w:val="1"/>
      <w:numFmt w:val="lowerRoman"/>
      <w:lvlText w:val="%3."/>
      <w:lvlJc w:val="right"/>
      <w:pPr>
        <w:ind w:left="1440" w:firstLine="1800"/>
      </w:pPr>
      <w:rPr>
        <w:strike w:val="0"/>
        <w:dstrike w:val="0"/>
        <w:u w:val="none"/>
        <w:effect w:val="none"/>
      </w:rPr>
    </w:lvl>
    <w:lvl w:ilvl="3">
      <w:start w:val="1"/>
      <w:numFmt w:val="decimal"/>
      <w:lvlText w:val="%4."/>
      <w:lvlJc w:val="left"/>
      <w:pPr>
        <w:ind w:left="2160" w:firstLine="2520"/>
      </w:pPr>
      <w:rPr>
        <w:strike w:val="0"/>
        <w:dstrike w:val="0"/>
        <w:u w:val="none"/>
        <w:effect w:val="none"/>
      </w:rPr>
    </w:lvl>
    <w:lvl w:ilvl="4">
      <w:start w:val="1"/>
      <w:numFmt w:val="lowerLetter"/>
      <w:lvlText w:val="%5."/>
      <w:lvlJc w:val="left"/>
      <w:pPr>
        <w:ind w:left="2880" w:firstLine="3240"/>
      </w:pPr>
      <w:rPr>
        <w:strike w:val="0"/>
        <w:dstrike w:val="0"/>
        <w:u w:val="none"/>
        <w:effect w:val="none"/>
      </w:rPr>
    </w:lvl>
    <w:lvl w:ilvl="5">
      <w:start w:val="1"/>
      <w:numFmt w:val="lowerRoman"/>
      <w:lvlText w:val="%6."/>
      <w:lvlJc w:val="right"/>
      <w:pPr>
        <w:ind w:left="3600" w:firstLine="3960"/>
      </w:pPr>
      <w:rPr>
        <w:strike w:val="0"/>
        <w:dstrike w:val="0"/>
        <w:u w:val="none"/>
        <w:effect w:val="none"/>
      </w:rPr>
    </w:lvl>
    <w:lvl w:ilvl="6">
      <w:start w:val="1"/>
      <w:numFmt w:val="decimal"/>
      <w:lvlText w:val="%7."/>
      <w:lvlJc w:val="left"/>
      <w:pPr>
        <w:ind w:left="4320" w:firstLine="4680"/>
      </w:pPr>
      <w:rPr>
        <w:strike w:val="0"/>
        <w:dstrike w:val="0"/>
        <w:u w:val="none"/>
        <w:effect w:val="none"/>
      </w:rPr>
    </w:lvl>
    <w:lvl w:ilvl="7">
      <w:start w:val="1"/>
      <w:numFmt w:val="lowerLetter"/>
      <w:lvlText w:val="%8."/>
      <w:lvlJc w:val="left"/>
      <w:pPr>
        <w:ind w:left="5040" w:firstLine="5400"/>
      </w:pPr>
      <w:rPr>
        <w:strike w:val="0"/>
        <w:dstrike w:val="0"/>
        <w:u w:val="none"/>
        <w:effect w:val="none"/>
      </w:rPr>
    </w:lvl>
    <w:lvl w:ilvl="8">
      <w:start w:val="1"/>
      <w:numFmt w:val="lowerRoman"/>
      <w:lvlText w:val="%9."/>
      <w:lvlJc w:val="right"/>
      <w:pPr>
        <w:ind w:left="5760" w:firstLine="6120"/>
      </w:pPr>
      <w:rPr>
        <w:strike w:val="0"/>
        <w:dstrike w:val="0"/>
        <w:u w:val="none"/>
        <w:effect w:val="none"/>
      </w:rPr>
    </w:lvl>
  </w:abstractNum>
  <w:abstractNum w:abstractNumId="35" w15:restartNumberingAfterBreak="0">
    <w:nsid w:val="7483195B"/>
    <w:multiLevelType w:val="hybridMultilevel"/>
    <w:tmpl w:val="F90866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32632D"/>
    <w:multiLevelType w:val="hybridMultilevel"/>
    <w:tmpl w:val="19E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D265D"/>
    <w:multiLevelType w:val="hybridMultilevel"/>
    <w:tmpl w:val="BC825D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32"/>
  </w:num>
  <w:num w:numId="4">
    <w:abstractNumId w:val="35"/>
  </w:num>
  <w:num w:numId="5">
    <w:abstractNumId w:val="21"/>
  </w:num>
  <w:num w:numId="6">
    <w:abstractNumId w:val="33"/>
  </w:num>
  <w:num w:numId="7">
    <w:abstractNumId w:val="16"/>
  </w:num>
  <w:num w:numId="8">
    <w:abstractNumId w:val="1"/>
  </w:num>
  <w:num w:numId="9">
    <w:abstractNumId w:val="7"/>
  </w:num>
  <w:num w:numId="10">
    <w:abstractNumId w:val="4"/>
  </w:num>
  <w:num w:numId="11">
    <w:abstractNumId w:val="12"/>
  </w:num>
  <w:num w:numId="12">
    <w:abstractNumId w:val="30"/>
  </w:num>
  <w:num w:numId="13">
    <w:abstractNumId w:val="24"/>
  </w:num>
  <w:num w:numId="14">
    <w:abstractNumId w:val="13"/>
  </w:num>
  <w:num w:numId="15">
    <w:abstractNumId w:val="6"/>
  </w:num>
  <w:num w:numId="16">
    <w:abstractNumId w:val="5"/>
  </w:num>
  <w:num w:numId="17">
    <w:abstractNumId w:val="26"/>
  </w:num>
  <w:num w:numId="18">
    <w:abstractNumId w:val="18"/>
  </w:num>
  <w:num w:numId="19">
    <w:abstractNumId w:val="14"/>
  </w:num>
  <w:num w:numId="20">
    <w:abstractNumId w:val="20"/>
  </w:num>
  <w:num w:numId="21">
    <w:abstractNumId w:val="25"/>
  </w:num>
  <w:num w:numId="22">
    <w:abstractNumId w:val="10"/>
  </w:num>
  <w:num w:numId="23">
    <w:abstractNumId w:val="19"/>
  </w:num>
  <w:num w:numId="24">
    <w:abstractNumId w:val="23"/>
  </w:num>
  <w:num w:numId="25">
    <w:abstractNumId w:val="22"/>
  </w:num>
  <w:num w:numId="26">
    <w:abstractNumId w:val="37"/>
  </w:num>
  <w:num w:numId="27">
    <w:abstractNumId w:val="11"/>
  </w:num>
  <w:num w:numId="28">
    <w:abstractNumId w:val="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8"/>
  </w:num>
  <w:num w:numId="32">
    <w:abstractNumId w:val="29"/>
  </w:num>
  <w:num w:numId="33">
    <w:abstractNumId w:val="36"/>
  </w:num>
  <w:num w:numId="34">
    <w:abstractNumId w:val="15"/>
  </w:num>
  <w:num w:numId="35">
    <w:abstractNumId w:val="27"/>
  </w:num>
  <w:num w:numId="36">
    <w:abstractNumId w:val="0"/>
  </w:num>
  <w:num w:numId="37">
    <w:abstractNumId w:val="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17"/>
    <w:rsid w:val="00002AAE"/>
    <w:rsid w:val="0000532A"/>
    <w:rsid w:val="00006480"/>
    <w:rsid w:val="000071DD"/>
    <w:rsid w:val="00007B01"/>
    <w:rsid w:val="00012785"/>
    <w:rsid w:val="000150FC"/>
    <w:rsid w:val="000171E1"/>
    <w:rsid w:val="00021438"/>
    <w:rsid w:val="000265AE"/>
    <w:rsid w:val="00032AA8"/>
    <w:rsid w:val="00033B3A"/>
    <w:rsid w:val="00052536"/>
    <w:rsid w:val="00060219"/>
    <w:rsid w:val="00060462"/>
    <w:rsid w:val="00061DC0"/>
    <w:rsid w:val="00063D5D"/>
    <w:rsid w:val="0006411B"/>
    <w:rsid w:val="00067F36"/>
    <w:rsid w:val="00074C4E"/>
    <w:rsid w:val="00074D5C"/>
    <w:rsid w:val="00082804"/>
    <w:rsid w:val="00086B76"/>
    <w:rsid w:val="00087033"/>
    <w:rsid w:val="00094FE4"/>
    <w:rsid w:val="000A029B"/>
    <w:rsid w:val="000A0D06"/>
    <w:rsid w:val="000A51B8"/>
    <w:rsid w:val="000A7A0F"/>
    <w:rsid w:val="000B6C2B"/>
    <w:rsid w:val="000C713D"/>
    <w:rsid w:val="000D20AD"/>
    <w:rsid w:val="000D76D3"/>
    <w:rsid w:val="000E0C46"/>
    <w:rsid w:val="000E6A76"/>
    <w:rsid w:val="000F2478"/>
    <w:rsid w:val="000F428F"/>
    <w:rsid w:val="000F4C9C"/>
    <w:rsid w:val="000F5B50"/>
    <w:rsid w:val="00102C2F"/>
    <w:rsid w:val="00103291"/>
    <w:rsid w:val="0010578D"/>
    <w:rsid w:val="001104E0"/>
    <w:rsid w:val="00111B79"/>
    <w:rsid w:val="001220D2"/>
    <w:rsid w:val="001262A6"/>
    <w:rsid w:val="00126586"/>
    <w:rsid w:val="0012723A"/>
    <w:rsid w:val="00130D5E"/>
    <w:rsid w:val="001330F8"/>
    <w:rsid w:val="0013395B"/>
    <w:rsid w:val="00137B1A"/>
    <w:rsid w:val="001468D8"/>
    <w:rsid w:val="00147207"/>
    <w:rsid w:val="00147A33"/>
    <w:rsid w:val="00151E2E"/>
    <w:rsid w:val="00160F5B"/>
    <w:rsid w:val="001642AF"/>
    <w:rsid w:val="00173C3E"/>
    <w:rsid w:val="001805F4"/>
    <w:rsid w:val="001825F4"/>
    <w:rsid w:val="00187912"/>
    <w:rsid w:val="00197E10"/>
    <w:rsid w:val="001A1F7E"/>
    <w:rsid w:val="001A2CB1"/>
    <w:rsid w:val="001A2EB8"/>
    <w:rsid w:val="001A3602"/>
    <w:rsid w:val="001B1813"/>
    <w:rsid w:val="001B27E7"/>
    <w:rsid w:val="001B3E17"/>
    <w:rsid w:val="001B4CC9"/>
    <w:rsid w:val="001C5BB6"/>
    <w:rsid w:val="001D3F97"/>
    <w:rsid w:val="001D58FF"/>
    <w:rsid w:val="001D5E60"/>
    <w:rsid w:val="001D611B"/>
    <w:rsid w:val="001D6A4A"/>
    <w:rsid w:val="001E17B0"/>
    <w:rsid w:val="001E17BA"/>
    <w:rsid w:val="001E42D0"/>
    <w:rsid w:val="001E78C1"/>
    <w:rsid w:val="001E7FA5"/>
    <w:rsid w:val="001F3FF8"/>
    <w:rsid w:val="001F4979"/>
    <w:rsid w:val="001F6547"/>
    <w:rsid w:val="00200055"/>
    <w:rsid w:val="00201A58"/>
    <w:rsid w:val="002038BF"/>
    <w:rsid w:val="00207324"/>
    <w:rsid w:val="00212995"/>
    <w:rsid w:val="0021567F"/>
    <w:rsid w:val="00216237"/>
    <w:rsid w:val="0021753D"/>
    <w:rsid w:val="00222047"/>
    <w:rsid w:val="00222BDE"/>
    <w:rsid w:val="00224358"/>
    <w:rsid w:val="00230680"/>
    <w:rsid w:val="002312B5"/>
    <w:rsid w:val="00232FD8"/>
    <w:rsid w:val="0023608B"/>
    <w:rsid w:val="00241492"/>
    <w:rsid w:val="002415CE"/>
    <w:rsid w:val="00242D38"/>
    <w:rsid w:val="00250579"/>
    <w:rsid w:val="00257131"/>
    <w:rsid w:val="00262BE7"/>
    <w:rsid w:val="00264A1A"/>
    <w:rsid w:val="00270AD8"/>
    <w:rsid w:val="0027322F"/>
    <w:rsid w:val="0027621F"/>
    <w:rsid w:val="00276C04"/>
    <w:rsid w:val="00280023"/>
    <w:rsid w:val="00280A10"/>
    <w:rsid w:val="002924CE"/>
    <w:rsid w:val="00292888"/>
    <w:rsid w:val="002958F7"/>
    <w:rsid w:val="002A7DB7"/>
    <w:rsid w:val="002B04B8"/>
    <w:rsid w:val="002B0DB5"/>
    <w:rsid w:val="002D670C"/>
    <w:rsid w:val="002D6C72"/>
    <w:rsid w:val="002D6F12"/>
    <w:rsid w:val="002E228A"/>
    <w:rsid w:val="002E278E"/>
    <w:rsid w:val="002F0511"/>
    <w:rsid w:val="002F4493"/>
    <w:rsid w:val="00303AA8"/>
    <w:rsid w:val="00306426"/>
    <w:rsid w:val="003133B7"/>
    <w:rsid w:val="00315C0B"/>
    <w:rsid w:val="0032252C"/>
    <w:rsid w:val="00343B4D"/>
    <w:rsid w:val="00346093"/>
    <w:rsid w:val="00347106"/>
    <w:rsid w:val="00350F97"/>
    <w:rsid w:val="003533FA"/>
    <w:rsid w:val="00353D9B"/>
    <w:rsid w:val="0035428F"/>
    <w:rsid w:val="00355223"/>
    <w:rsid w:val="00356A2E"/>
    <w:rsid w:val="00360289"/>
    <w:rsid w:val="00360D85"/>
    <w:rsid w:val="00360EFB"/>
    <w:rsid w:val="003616B1"/>
    <w:rsid w:val="0036674B"/>
    <w:rsid w:val="00381FCF"/>
    <w:rsid w:val="00384ABF"/>
    <w:rsid w:val="003912FB"/>
    <w:rsid w:val="00393AA7"/>
    <w:rsid w:val="00394613"/>
    <w:rsid w:val="003A7F15"/>
    <w:rsid w:val="003B01D1"/>
    <w:rsid w:val="003B16CF"/>
    <w:rsid w:val="003B1751"/>
    <w:rsid w:val="003B27A4"/>
    <w:rsid w:val="003B5D4F"/>
    <w:rsid w:val="003C2198"/>
    <w:rsid w:val="003D202B"/>
    <w:rsid w:val="003D20F8"/>
    <w:rsid w:val="003D2239"/>
    <w:rsid w:val="003D3115"/>
    <w:rsid w:val="003D4125"/>
    <w:rsid w:val="003E5928"/>
    <w:rsid w:val="003F138B"/>
    <w:rsid w:val="003F1BBD"/>
    <w:rsid w:val="003F2856"/>
    <w:rsid w:val="003F4D62"/>
    <w:rsid w:val="00400B3B"/>
    <w:rsid w:val="004070B1"/>
    <w:rsid w:val="004223D5"/>
    <w:rsid w:val="00432F9B"/>
    <w:rsid w:val="004346BE"/>
    <w:rsid w:val="00436FDD"/>
    <w:rsid w:val="004416AB"/>
    <w:rsid w:val="004418AC"/>
    <w:rsid w:val="004418D9"/>
    <w:rsid w:val="00442451"/>
    <w:rsid w:val="00455FBC"/>
    <w:rsid w:val="00457AA3"/>
    <w:rsid w:val="0046309D"/>
    <w:rsid w:val="00464E01"/>
    <w:rsid w:val="00471F06"/>
    <w:rsid w:val="004720C6"/>
    <w:rsid w:val="004743E3"/>
    <w:rsid w:val="00480757"/>
    <w:rsid w:val="004856C6"/>
    <w:rsid w:val="00490451"/>
    <w:rsid w:val="00491425"/>
    <w:rsid w:val="00494526"/>
    <w:rsid w:val="00494F33"/>
    <w:rsid w:val="0049683E"/>
    <w:rsid w:val="004A297B"/>
    <w:rsid w:val="004A49D2"/>
    <w:rsid w:val="004A59DA"/>
    <w:rsid w:val="004A6A4D"/>
    <w:rsid w:val="004A6C90"/>
    <w:rsid w:val="004A75B5"/>
    <w:rsid w:val="004B4252"/>
    <w:rsid w:val="004B5AAB"/>
    <w:rsid w:val="004C01F0"/>
    <w:rsid w:val="004C156E"/>
    <w:rsid w:val="004C1D08"/>
    <w:rsid w:val="004D3E91"/>
    <w:rsid w:val="004D60E2"/>
    <w:rsid w:val="004D624C"/>
    <w:rsid w:val="004E01F2"/>
    <w:rsid w:val="004E18B8"/>
    <w:rsid w:val="004E5AD8"/>
    <w:rsid w:val="004F578D"/>
    <w:rsid w:val="00501DD0"/>
    <w:rsid w:val="0050718B"/>
    <w:rsid w:val="00510912"/>
    <w:rsid w:val="00521AE1"/>
    <w:rsid w:val="00524B8C"/>
    <w:rsid w:val="00536B75"/>
    <w:rsid w:val="00537A34"/>
    <w:rsid w:val="00542B96"/>
    <w:rsid w:val="00545D7F"/>
    <w:rsid w:val="00547881"/>
    <w:rsid w:val="0055022A"/>
    <w:rsid w:val="0056427B"/>
    <w:rsid w:val="005742AB"/>
    <w:rsid w:val="0058142C"/>
    <w:rsid w:val="00582141"/>
    <w:rsid w:val="005839BA"/>
    <w:rsid w:val="005933ED"/>
    <w:rsid w:val="005B00D2"/>
    <w:rsid w:val="005C0CE5"/>
    <w:rsid w:val="005C1ED8"/>
    <w:rsid w:val="005D0B19"/>
    <w:rsid w:val="005D28A5"/>
    <w:rsid w:val="005D69BB"/>
    <w:rsid w:val="005D6BD0"/>
    <w:rsid w:val="005D746C"/>
    <w:rsid w:val="005D7C04"/>
    <w:rsid w:val="005E28C0"/>
    <w:rsid w:val="005F1928"/>
    <w:rsid w:val="005F1B43"/>
    <w:rsid w:val="005F5B2A"/>
    <w:rsid w:val="005F7DF8"/>
    <w:rsid w:val="006048F9"/>
    <w:rsid w:val="006079F0"/>
    <w:rsid w:val="0061659F"/>
    <w:rsid w:val="0061741A"/>
    <w:rsid w:val="00617FCE"/>
    <w:rsid w:val="00620C81"/>
    <w:rsid w:val="00620CE0"/>
    <w:rsid w:val="00623E2C"/>
    <w:rsid w:val="006276CA"/>
    <w:rsid w:val="00643F94"/>
    <w:rsid w:val="006445BA"/>
    <w:rsid w:val="00650226"/>
    <w:rsid w:val="00652FE4"/>
    <w:rsid w:val="00655A30"/>
    <w:rsid w:val="00683DD2"/>
    <w:rsid w:val="00686E81"/>
    <w:rsid w:val="006879BB"/>
    <w:rsid w:val="0069014B"/>
    <w:rsid w:val="00697FBC"/>
    <w:rsid w:val="006A1A28"/>
    <w:rsid w:val="006A566E"/>
    <w:rsid w:val="006A7FD3"/>
    <w:rsid w:val="006B3D21"/>
    <w:rsid w:val="006B5376"/>
    <w:rsid w:val="006B71AC"/>
    <w:rsid w:val="006C1D3D"/>
    <w:rsid w:val="006C4942"/>
    <w:rsid w:val="006D663D"/>
    <w:rsid w:val="006E08FD"/>
    <w:rsid w:val="006E1C1B"/>
    <w:rsid w:val="006E52AB"/>
    <w:rsid w:val="006E5B1B"/>
    <w:rsid w:val="006F36CE"/>
    <w:rsid w:val="006F3E37"/>
    <w:rsid w:val="006F4A0F"/>
    <w:rsid w:val="006F4F09"/>
    <w:rsid w:val="007043C7"/>
    <w:rsid w:val="00706F0B"/>
    <w:rsid w:val="007154E2"/>
    <w:rsid w:val="007214D3"/>
    <w:rsid w:val="0072152F"/>
    <w:rsid w:val="00722C36"/>
    <w:rsid w:val="00726D1B"/>
    <w:rsid w:val="007368CD"/>
    <w:rsid w:val="0074011E"/>
    <w:rsid w:val="007422D1"/>
    <w:rsid w:val="00743CEC"/>
    <w:rsid w:val="00746172"/>
    <w:rsid w:val="00751832"/>
    <w:rsid w:val="00752A49"/>
    <w:rsid w:val="00752A9F"/>
    <w:rsid w:val="007600A1"/>
    <w:rsid w:val="00770C1E"/>
    <w:rsid w:val="007710F6"/>
    <w:rsid w:val="00775819"/>
    <w:rsid w:val="00782EB6"/>
    <w:rsid w:val="00785654"/>
    <w:rsid w:val="007864C3"/>
    <w:rsid w:val="00787ADF"/>
    <w:rsid w:val="00791289"/>
    <w:rsid w:val="0079224A"/>
    <w:rsid w:val="00794909"/>
    <w:rsid w:val="00794C9B"/>
    <w:rsid w:val="00796FD8"/>
    <w:rsid w:val="007A24F5"/>
    <w:rsid w:val="007A66FD"/>
    <w:rsid w:val="007A7233"/>
    <w:rsid w:val="007A7424"/>
    <w:rsid w:val="007B065D"/>
    <w:rsid w:val="007B0670"/>
    <w:rsid w:val="007B0A68"/>
    <w:rsid w:val="007B3161"/>
    <w:rsid w:val="007C0E8F"/>
    <w:rsid w:val="007C109E"/>
    <w:rsid w:val="007C25A8"/>
    <w:rsid w:val="007C30B1"/>
    <w:rsid w:val="007C5C88"/>
    <w:rsid w:val="007C5E8C"/>
    <w:rsid w:val="007D1130"/>
    <w:rsid w:val="007D51F4"/>
    <w:rsid w:val="007E162C"/>
    <w:rsid w:val="007E1752"/>
    <w:rsid w:val="007F229C"/>
    <w:rsid w:val="007F2759"/>
    <w:rsid w:val="007F29B2"/>
    <w:rsid w:val="007F5075"/>
    <w:rsid w:val="007F5170"/>
    <w:rsid w:val="007F6C2E"/>
    <w:rsid w:val="008041CF"/>
    <w:rsid w:val="00812E30"/>
    <w:rsid w:val="008167DD"/>
    <w:rsid w:val="00821616"/>
    <w:rsid w:val="00821C04"/>
    <w:rsid w:val="00821C42"/>
    <w:rsid w:val="008260EC"/>
    <w:rsid w:val="008349A6"/>
    <w:rsid w:val="0083526B"/>
    <w:rsid w:val="008412B0"/>
    <w:rsid w:val="00851523"/>
    <w:rsid w:val="00852AB5"/>
    <w:rsid w:val="008532DE"/>
    <w:rsid w:val="00861216"/>
    <w:rsid w:val="00861441"/>
    <w:rsid w:val="00865804"/>
    <w:rsid w:val="00865A21"/>
    <w:rsid w:val="0086662B"/>
    <w:rsid w:val="00867229"/>
    <w:rsid w:val="008810E4"/>
    <w:rsid w:val="0088124F"/>
    <w:rsid w:val="00882F59"/>
    <w:rsid w:val="008835E1"/>
    <w:rsid w:val="00884E36"/>
    <w:rsid w:val="00886F57"/>
    <w:rsid w:val="00894371"/>
    <w:rsid w:val="00895941"/>
    <w:rsid w:val="00896691"/>
    <w:rsid w:val="0089766C"/>
    <w:rsid w:val="008A2114"/>
    <w:rsid w:val="008A2CF2"/>
    <w:rsid w:val="008B1C10"/>
    <w:rsid w:val="008B462D"/>
    <w:rsid w:val="008C0BCC"/>
    <w:rsid w:val="008C0DAA"/>
    <w:rsid w:val="008C2974"/>
    <w:rsid w:val="008C4679"/>
    <w:rsid w:val="008C619B"/>
    <w:rsid w:val="008D0DA7"/>
    <w:rsid w:val="008D216B"/>
    <w:rsid w:val="008D3B97"/>
    <w:rsid w:val="008E4059"/>
    <w:rsid w:val="008E5F0C"/>
    <w:rsid w:val="008F1E44"/>
    <w:rsid w:val="008F2DC9"/>
    <w:rsid w:val="008F6E68"/>
    <w:rsid w:val="00904CBF"/>
    <w:rsid w:val="0090505F"/>
    <w:rsid w:val="00912534"/>
    <w:rsid w:val="00917E8C"/>
    <w:rsid w:val="009227D1"/>
    <w:rsid w:val="00927CC0"/>
    <w:rsid w:val="009310AF"/>
    <w:rsid w:val="009453FB"/>
    <w:rsid w:val="009464A2"/>
    <w:rsid w:val="00950176"/>
    <w:rsid w:val="0095058A"/>
    <w:rsid w:val="0095520E"/>
    <w:rsid w:val="0095576B"/>
    <w:rsid w:val="009568FB"/>
    <w:rsid w:val="0096074C"/>
    <w:rsid w:val="00964B67"/>
    <w:rsid w:val="00965F1A"/>
    <w:rsid w:val="009679BA"/>
    <w:rsid w:val="009720B4"/>
    <w:rsid w:val="00976F0F"/>
    <w:rsid w:val="0097702C"/>
    <w:rsid w:val="0097792C"/>
    <w:rsid w:val="00983544"/>
    <w:rsid w:val="00992A4A"/>
    <w:rsid w:val="009930B7"/>
    <w:rsid w:val="00994407"/>
    <w:rsid w:val="009945C0"/>
    <w:rsid w:val="0099792C"/>
    <w:rsid w:val="009A0BB3"/>
    <w:rsid w:val="009A157E"/>
    <w:rsid w:val="009A6F7F"/>
    <w:rsid w:val="009B3627"/>
    <w:rsid w:val="009B4052"/>
    <w:rsid w:val="009B5CFF"/>
    <w:rsid w:val="009B6CFA"/>
    <w:rsid w:val="009B79B2"/>
    <w:rsid w:val="009C40BF"/>
    <w:rsid w:val="009D5F90"/>
    <w:rsid w:val="009D799A"/>
    <w:rsid w:val="009E0739"/>
    <w:rsid w:val="009E0B19"/>
    <w:rsid w:val="009E13B5"/>
    <w:rsid w:val="009E7005"/>
    <w:rsid w:val="009E7832"/>
    <w:rsid w:val="009F3333"/>
    <w:rsid w:val="009F7443"/>
    <w:rsid w:val="00A06721"/>
    <w:rsid w:val="00A148CD"/>
    <w:rsid w:val="00A20696"/>
    <w:rsid w:val="00A22751"/>
    <w:rsid w:val="00A2676A"/>
    <w:rsid w:val="00A327A4"/>
    <w:rsid w:val="00A405AE"/>
    <w:rsid w:val="00A42A0B"/>
    <w:rsid w:val="00A450B0"/>
    <w:rsid w:val="00A45C12"/>
    <w:rsid w:val="00A46B52"/>
    <w:rsid w:val="00A46CEE"/>
    <w:rsid w:val="00A46EEF"/>
    <w:rsid w:val="00A51821"/>
    <w:rsid w:val="00A52F60"/>
    <w:rsid w:val="00A5313A"/>
    <w:rsid w:val="00A53A61"/>
    <w:rsid w:val="00A55DA9"/>
    <w:rsid w:val="00A65263"/>
    <w:rsid w:val="00A7058F"/>
    <w:rsid w:val="00A729DB"/>
    <w:rsid w:val="00A7769A"/>
    <w:rsid w:val="00A84477"/>
    <w:rsid w:val="00A84710"/>
    <w:rsid w:val="00A85C59"/>
    <w:rsid w:val="00A8638B"/>
    <w:rsid w:val="00A86533"/>
    <w:rsid w:val="00A90856"/>
    <w:rsid w:val="00A9690B"/>
    <w:rsid w:val="00AA2033"/>
    <w:rsid w:val="00AA4E38"/>
    <w:rsid w:val="00AB29D9"/>
    <w:rsid w:val="00AC003A"/>
    <w:rsid w:val="00AC7B91"/>
    <w:rsid w:val="00AD3736"/>
    <w:rsid w:val="00AD7BE5"/>
    <w:rsid w:val="00AE3F2F"/>
    <w:rsid w:val="00AF0C4E"/>
    <w:rsid w:val="00AF0F1D"/>
    <w:rsid w:val="00AF158E"/>
    <w:rsid w:val="00AF21AB"/>
    <w:rsid w:val="00AF614B"/>
    <w:rsid w:val="00AF63D4"/>
    <w:rsid w:val="00B00619"/>
    <w:rsid w:val="00B04326"/>
    <w:rsid w:val="00B0692C"/>
    <w:rsid w:val="00B071CE"/>
    <w:rsid w:val="00B0771C"/>
    <w:rsid w:val="00B07D2D"/>
    <w:rsid w:val="00B07FC6"/>
    <w:rsid w:val="00B12990"/>
    <w:rsid w:val="00B14D5C"/>
    <w:rsid w:val="00B2500C"/>
    <w:rsid w:val="00B25AB3"/>
    <w:rsid w:val="00B30C6A"/>
    <w:rsid w:val="00B33346"/>
    <w:rsid w:val="00B37757"/>
    <w:rsid w:val="00B47FCD"/>
    <w:rsid w:val="00B50EE7"/>
    <w:rsid w:val="00B521EA"/>
    <w:rsid w:val="00B53001"/>
    <w:rsid w:val="00B53C46"/>
    <w:rsid w:val="00B55A4F"/>
    <w:rsid w:val="00B66112"/>
    <w:rsid w:val="00B6732F"/>
    <w:rsid w:val="00B67507"/>
    <w:rsid w:val="00B7135D"/>
    <w:rsid w:val="00B72913"/>
    <w:rsid w:val="00B80C6D"/>
    <w:rsid w:val="00B828F1"/>
    <w:rsid w:val="00B82B31"/>
    <w:rsid w:val="00B851B7"/>
    <w:rsid w:val="00B911BF"/>
    <w:rsid w:val="00B9122A"/>
    <w:rsid w:val="00B934DC"/>
    <w:rsid w:val="00B93D16"/>
    <w:rsid w:val="00B95802"/>
    <w:rsid w:val="00B973CA"/>
    <w:rsid w:val="00BA0E01"/>
    <w:rsid w:val="00BA0FFE"/>
    <w:rsid w:val="00BA20A6"/>
    <w:rsid w:val="00BA3D09"/>
    <w:rsid w:val="00BA4001"/>
    <w:rsid w:val="00BA401D"/>
    <w:rsid w:val="00BB4B42"/>
    <w:rsid w:val="00BB6896"/>
    <w:rsid w:val="00BB6EF7"/>
    <w:rsid w:val="00BB7E54"/>
    <w:rsid w:val="00BC2A4C"/>
    <w:rsid w:val="00BC469E"/>
    <w:rsid w:val="00BC58C3"/>
    <w:rsid w:val="00BC5B6E"/>
    <w:rsid w:val="00BC5FD0"/>
    <w:rsid w:val="00BD1FEA"/>
    <w:rsid w:val="00BD3C46"/>
    <w:rsid w:val="00BE41E4"/>
    <w:rsid w:val="00BE45D8"/>
    <w:rsid w:val="00BE6AD1"/>
    <w:rsid w:val="00BE76CA"/>
    <w:rsid w:val="00BF1FCC"/>
    <w:rsid w:val="00BF5B9A"/>
    <w:rsid w:val="00BF65FA"/>
    <w:rsid w:val="00BF703B"/>
    <w:rsid w:val="00C0022A"/>
    <w:rsid w:val="00C00E62"/>
    <w:rsid w:val="00C0152F"/>
    <w:rsid w:val="00C03408"/>
    <w:rsid w:val="00C03A0A"/>
    <w:rsid w:val="00C049AB"/>
    <w:rsid w:val="00C0641B"/>
    <w:rsid w:val="00C12C1A"/>
    <w:rsid w:val="00C2045C"/>
    <w:rsid w:val="00C216FC"/>
    <w:rsid w:val="00C25AB0"/>
    <w:rsid w:val="00C2692E"/>
    <w:rsid w:val="00C32272"/>
    <w:rsid w:val="00C3558E"/>
    <w:rsid w:val="00C413DC"/>
    <w:rsid w:val="00C42F08"/>
    <w:rsid w:val="00C45455"/>
    <w:rsid w:val="00C478F7"/>
    <w:rsid w:val="00C51BBC"/>
    <w:rsid w:val="00C52F7C"/>
    <w:rsid w:val="00C53579"/>
    <w:rsid w:val="00C552E0"/>
    <w:rsid w:val="00C5665A"/>
    <w:rsid w:val="00C57B93"/>
    <w:rsid w:val="00C620D3"/>
    <w:rsid w:val="00C65ECD"/>
    <w:rsid w:val="00C67626"/>
    <w:rsid w:val="00C73C98"/>
    <w:rsid w:val="00C82950"/>
    <w:rsid w:val="00C83CF1"/>
    <w:rsid w:val="00C85DB4"/>
    <w:rsid w:val="00C8681B"/>
    <w:rsid w:val="00C907E4"/>
    <w:rsid w:val="00C90BFB"/>
    <w:rsid w:val="00C91C44"/>
    <w:rsid w:val="00C92A34"/>
    <w:rsid w:val="00C94731"/>
    <w:rsid w:val="00CA2724"/>
    <w:rsid w:val="00CA7C17"/>
    <w:rsid w:val="00CB27FD"/>
    <w:rsid w:val="00CC054A"/>
    <w:rsid w:val="00CC0D38"/>
    <w:rsid w:val="00CC49AD"/>
    <w:rsid w:val="00CC52C9"/>
    <w:rsid w:val="00CC66CF"/>
    <w:rsid w:val="00CC6B2C"/>
    <w:rsid w:val="00CC743B"/>
    <w:rsid w:val="00CC7ECB"/>
    <w:rsid w:val="00CD23A6"/>
    <w:rsid w:val="00CD4503"/>
    <w:rsid w:val="00CD4A6D"/>
    <w:rsid w:val="00CD62B1"/>
    <w:rsid w:val="00CE1F53"/>
    <w:rsid w:val="00CE5322"/>
    <w:rsid w:val="00CE63FD"/>
    <w:rsid w:val="00CE74DE"/>
    <w:rsid w:val="00CF2BCB"/>
    <w:rsid w:val="00CF2F2C"/>
    <w:rsid w:val="00D03143"/>
    <w:rsid w:val="00D0559D"/>
    <w:rsid w:val="00D11315"/>
    <w:rsid w:val="00D147D8"/>
    <w:rsid w:val="00D1644B"/>
    <w:rsid w:val="00D267E9"/>
    <w:rsid w:val="00D33047"/>
    <w:rsid w:val="00D34B5F"/>
    <w:rsid w:val="00D41763"/>
    <w:rsid w:val="00D42176"/>
    <w:rsid w:val="00D43684"/>
    <w:rsid w:val="00D45AC2"/>
    <w:rsid w:val="00D45C97"/>
    <w:rsid w:val="00D5092C"/>
    <w:rsid w:val="00D50FED"/>
    <w:rsid w:val="00D527E7"/>
    <w:rsid w:val="00D6062D"/>
    <w:rsid w:val="00D63D87"/>
    <w:rsid w:val="00D72474"/>
    <w:rsid w:val="00D73B4E"/>
    <w:rsid w:val="00D76265"/>
    <w:rsid w:val="00D77F0C"/>
    <w:rsid w:val="00D8186E"/>
    <w:rsid w:val="00D90086"/>
    <w:rsid w:val="00D95BBB"/>
    <w:rsid w:val="00DA2D16"/>
    <w:rsid w:val="00DA435E"/>
    <w:rsid w:val="00DA5940"/>
    <w:rsid w:val="00DB5DDB"/>
    <w:rsid w:val="00DC08F9"/>
    <w:rsid w:val="00DC36FD"/>
    <w:rsid w:val="00DE5575"/>
    <w:rsid w:val="00DE55B2"/>
    <w:rsid w:val="00DF1A13"/>
    <w:rsid w:val="00DF3E6A"/>
    <w:rsid w:val="00DF4CF6"/>
    <w:rsid w:val="00E0064F"/>
    <w:rsid w:val="00E043CC"/>
    <w:rsid w:val="00E0626E"/>
    <w:rsid w:val="00E067CF"/>
    <w:rsid w:val="00E1013F"/>
    <w:rsid w:val="00E1498F"/>
    <w:rsid w:val="00E207BE"/>
    <w:rsid w:val="00E20FDF"/>
    <w:rsid w:val="00E31495"/>
    <w:rsid w:val="00E37FBF"/>
    <w:rsid w:val="00E40A89"/>
    <w:rsid w:val="00E44983"/>
    <w:rsid w:val="00E45760"/>
    <w:rsid w:val="00E53974"/>
    <w:rsid w:val="00E56D1B"/>
    <w:rsid w:val="00E57F17"/>
    <w:rsid w:val="00E634E0"/>
    <w:rsid w:val="00E63ADF"/>
    <w:rsid w:val="00E75273"/>
    <w:rsid w:val="00E763EB"/>
    <w:rsid w:val="00E81AAB"/>
    <w:rsid w:val="00E84225"/>
    <w:rsid w:val="00E87E83"/>
    <w:rsid w:val="00E919DA"/>
    <w:rsid w:val="00E96869"/>
    <w:rsid w:val="00EA574F"/>
    <w:rsid w:val="00EA7B70"/>
    <w:rsid w:val="00EA7EE8"/>
    <w:rsid w:val="00EB5283"/>
    <w:rsid w:val="00EC4292"/>
    <w:rsid w:val="00EE1740"/>
    <w:rsid w:val="00EE260C"/>
    <w:rsid w:val="00EE2EB6"/>
    <w:rsid w:val="00EE7A89"/>
    <w:rsid w:val="00EF2969"/>
    <w:rsid w:val="00EF480C"/>
    <w:rsid w:val="00F009A6"/>
    <w:rsid w:val="00F06F10"/>
    <w:rsid w:val="00F13237"/>
    <w:rsid w:val="00F21EE3"/>
    <w:rsid w:val="00F26389"/>
    <w:rsid w:val="00F27EE1"/>
    <w:rsid w:val="00F401EE"/>
    <w:rsid w:val="00F406B0"/>
    <w:rsid w:val="00F40A49"/>
    <w:rsid w:val="00F46B26"/>
    <w:rsid w:val="00F60808"/>
    <w:rsid w:val="00F62A1D"/>
    <w:rsid w:val="00F73749"/>
    <w:rsid w:val="00F75850"/>
    <w:rsid w:val="00F7784E"/>
    <w:rsid w:val="00F80C23"/>
    <w:rsid w:val="00F8191E"/>
    <w:rsid w:val="00F81DEF"/>
    <w:rsid w:val="00F83539"/>
    <w:rsid w:val="00F84325"/>
    <w:rsid w:val="00F919C3"/>
    <w:rsid w:val="00FA17D5"/>
    <w:rsid w:val="00FA3015"/>
    <w:rsid w:val="00FA62A8"/>
    <w:rsid w:val="00FB3D52"/>
    <w:rsid w:val="00FB4800"/>
    <w:rsid w:val="00FC4698"/>
    <w:rsid w:val="00FC7912"/>
    <w:rsid w:val="00FD4187"/>
    <w:rsid w:val="00FD7A1F"/>
    <w:rsid w:val="00FE0D0E"/>
    <w:rsid w:val="00FE1BC6"/>
    <w:rsid w:val="00FE4E5D"/>
    <w:rsid w:val="00FE6E85"/>
    <w:rsid w:val="00FE77E5"/>
    <w:rsid w:val="00FF1421"/>
    <w:rsid w:val="00FF3E12"/>
    <w:rsid w:val="00FF42BC"/>
    <w:rsid w:val="00FF5789"/>
    <w:rsid w:val="00FF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182E"/>
  <w15:chartTrackingRefBased/>
  <w15:docId w15:val="{2D8B6B09-4AE0-4E26-B6D4-20B18D1B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17"/>
    <w:pPr>
      <w:spacing w:after="0" w:line="240" w:lineRule="auto"/>
    </w:pPr>
    <w:rPr>
      <w:rFonts w:eastAsiaTheme="minorEastAsia"/>
      <w:sz w:val="21"/>
      <w:szCs w:val="21"/>
      <w:lang w:eastAsia="ja-JP"/>
    </w:rPr>
  </w:style>
  <w:style w:type="paragraph" w:styleId="Heading1">
    <w:name w:val="heading 1"/>
    <w:basedOn w:val="Normal"/>
    <w:next w:val="Normal"/>
    <w:link w:val="Heading1Char"/>
    <w:uiPriority w:val="9"/>
    <w:qFormat/>
    <w:rsid w:val="00CA7C17"/>
    <w:pPr>
      <w:keepNext/>
      <w:keepLines/>
      <w:spacing w:before="320" w:after="80"/>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C17"/>
    <w:rPr>
      <w:rFonts w:asciiTheme="majorHAnsi" w:eastAsiaTheme="majorEastAsia" w:hAnsiTheme="majorHAnsi" w:cstheme="majorBidi"/>
      <w:color w:val="2F5496" w:themeColor="accent1" w:themeShade="BF"/>
      <w:sz w:val="40"/>
      <w:szCs w:val="40"/>
      <w:lang w:eastAsia="ja-JP"/>
    </w:rPr>
  </w:style>
  <w:style w:type="paragraph" w:styleId="Title">
    <w:name w:val="Title"/>
    <w:basedOn w:val="Normal"/>
    <w:next w:val="Normal"/>
    <w:link w:val="TitleChar"/>
    <w:uiPriority w:val="10"/>
    <w:qFormat/>
    <w:rsid w:val="00CA7C17"/>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CA7C17"/>
    <w:rPr>
      <w:rFonts w:asciiTheme="majorHAnsi" w:eastAsiaTheme="majorEastAsia" w:hAnsiTheme="majorHAnsi" w:cstheme="majorBidi"/>
      <w:caps/>
      <w:color w:val="44546A" w:themeColor="text2"/>
      <w:spacing w:val="30"/>
      <w:sz w:val="72"/>
      <w:szCs w:val="72"/>
      <w:lang w:eastAsia="ja-JP"/>
    </w:rPr>
  </w:style>
  <w:style w:type="paragraph" w:styleId="Subtitle">
    <w:name w:val="Subtitle"/>
    <w:basedOn w:val="Normal"/>
    <w:next w:val="Normal"/>
    <w:link w:val="SubtitleChar"/>
    <w:uiPriority w:val="11"/>
    <w:qFormat/>
    <w:rsid w:val="00CA7C17"/>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CA7C17"/>
    <w:rPr>
      <w:rFonts w:eastAsiaTheme="minorEastAsia"/>
      <w:color w:val="44546A" w:themeColor="text2"/>
      <w:sz w:val="28"/>
      <w:szCs w:val="28"/>
      <w:lang w:eastAsia="ja-JP"/>
    </w:rPr>
  </w:style>
  <w:style w:type="character" w:styleId="Strong">
    <w:name w:val="Strong"/>
    <w:basedOn w:val="DefaultParagraphFont"/>
    <w:uiPriority w:val="22"/>
    <w:qFormat/>
    <w:rsid w:val="00CA7C17"/>
    <w:rPr>
      <w:b/>
      <w:bCs/>
    </w:rPr>
  </w:style>
  <w:style w:type="paragraph" w:styleId="NoSpacing">
    <w:name w:val="No Spacing"/>
    <w:uiPriority w:val="1"/>
    <w:qFormat/>
    <w:rsid w:val="00CA7C17"/>
    <w:pPr>
      <w:spacing w:after="0" w:line="240" w:lineRule="auto"/>
    </w:pPr>
    <w:rPr>
      <w:rFonts w:eastAsiaTheme="minorEastAsia"/>
      <w:sz w:val="21"/>
      <w:szCs w:val="21"/>
      <w:lang w:eastAsia="ja-JP"/>
    </w:rPr>
  </w:style>
  <w:style w:type="paragraph" w:styleId="ListParagraph">
    <w:name w:val="List Paragraph"/>
    <w:basedOn w:val="Normal"/>
    <w:uiPriority w:val="34"/>
    <w:qFormat/>
    <w:rsid w:val="00CA7C17"/>
    <w:pPr>
      <w:ind w:left="720"/>
      <w:contextualSpacing/>
    </w:pPr>
  </w:style>
  <w:style w:type="table" w:styleId="TableGrid">
    <w:name w:val="Table Grid"/>
    <w:basedOn w:val="TableNormal"/>
    <w:uiPriority w:val="39"/>
    <w:rsid w:val="00CA7C1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unhideWhenUsed/>
    <w:rsid w:val="00CA7C17"/>
    <w:pPr>
      <w:numPr>
        <w:numId w:val="2"/>
      </w:numPr>
      <w:spacing w:after="160" w:line="300" w:lineRule="auto"/>
    </w:pPr>
  </w:style>
  <w:style w:type="table" w:styleId="PlainTable5">
    <w:name w:val="Plain Table 5"/>
    <w:basedOn w:val="TableNormal"/>
    <w:uiPriority w:val="45"/>
    <w:rsid w:val="00CA7C17"/>
    <w:pPr>
      <w:spacing w:after="0" w:line="240" w:lineRule="auto"/>
    </w:pPr>
    <w:rPr>
      <w:rFonts w:ascii="Times New Roman" w:hAnsi="Times New Roman" w:cs="Times New Roman"/>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CA7C17"/>
    <w:rPr>
      <w:color w:val="0563C1" w:themeColor="hyperlink"/>
      <w:u w:val="single"/>
    </w:rPr>
  </w:style>
  <w:style w:type="character" w:styleId="UnresolvedMention">
    <w:name w:val="Unresolved Mention"/>
    <w:basedOn w:val="DefaultParagraphFont"/>
    <w:uiPriority w:val="99"/>
    <w:semiHidden/>
    <w:unhideWhenUsed/>
    <w:rsid w:val="00697FBC"/>
    <w:rPr>
      <w:color w:val="605E5C"/>
      <w:shd w:val="clear" w:color="auto" w:fill="E1DFDD"/>
    </w:rPr>
  </w:style>
  <w:style w:type="paragraph" w:styleId="NormalWeb">
    <w:name w:val="Normal (Web)"/>
    <w:basedOn w:val="Normal"/>
    <w:uiPriority w:val="99"/>
    <w:unhideWhenUsed/>
    <w:rsid w:val="00F27EE1"/>
    <w:pPr>
      <w:spacing w:before="100" w:beforeAutospacing="1" w:after="100" w:afterAutospacing="1"/>
      <w:jc w:val="both"/>
    </w:pPr>
    <w:rPr>
      <w:rFonts w:ascii="Times New Roman" w:eastAsia="Times New Roman" w:hAnsi="Times New Roman" w:cs="Times New Roman"/>
      <w:sz w:val="24"/>
      <w:szCs w:val="24"/>
      <w:lang w:eastAsia="en-US"/>
    </w:rPr>
  </w:style>
  <w:style w:type="paragraph" w:styleId="BodyText">
    <w:name w:val="Body Text"/>
    <w:basedOn w:val="Normal"/>
    <w:link w:val="BodyTextChar"/>
    <w:uiPriority w:val="1"/>
    <w:unhideWhenUsed/>
    <w:rsid w:val="00087033"/>
    <w:pPr>
      <w:widowControl w:val="0"/>
      <w:autoSpaceDE w:val="0"/>
      <w:autoSpaceDN w:val="0"/>
    </w:pPr>
    <w:rPr>
      <w:rFonts w:ascii="Calibri" w:eastAsia="Calibri" w:hAnsi="Calibri" w:cs="Calibri"/>
      <w:sz w:val="20"/>
      <w:szCs w:val="20"/>
      <w:lang w:eastAsia="en-US"/>
    </w:rPr>
  </w:style>
  <w:style w:type="character" w:customStyle="1" w:styleId="BodyTextChar">
    <w:name w:val="Body Text Char"/>
    <w:basedOn w:val="DefaultParagraphFont"/>
    <w:link w:val="BodyText"/>
    <w:uiPriority w:val="1"/>
    <w:rsid w:val="00087033"/>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4863">
      <w:bodyDiv w:val="1"/>
      <w:marLeft w:val="0"/>
      <w:marRight w:val="0"/>
      <w:marTop w:val="0"/>
      <w:marBottom w:val="0"/>
      <w:divBdr>
        <w:top w:val="none" w:sz="0" w:space="0" w:color="auto"/>
        <w:left w:val="none" w:sz="0" w:space="0" w:color="auto"/>
        <w:bottom w:val="none" w:sz="0" w:space="0" w:color="auto"/>
        <w:right w:val="none" w:sz="0" w:space="0" w:color="auto"/>
      </w:divBdr>
    </w:div>
    <w:div w:id="372122432">
      <w:bodyDiv w:val="1"/>
      <w:marLeft w:val="0"/>
      <w:marRight w:val="0"/>
      <w:marTop w:val="0"/>
      <w:marBottom w:val="0"/>
      <w:divBdr>
        <w:top w:val="none" w:sz="0" w:space="0" w:color="auto"/>
        <w:left w:val="none" w:sz="0" w:space="0" w:color="auto"/>
        <w:bottom w:val="none" w:sz="0" w:space="0" w:color="auto"/>
        <w:right w:val="none" w:sz="0" w:space="0" w:color="auto"/>
      </w:divBdr>
    </w:div>
    <w:div w:id="651250166">
      <w:bodyDiv w:val="1"/>
      <w:marLeft w:val="0"/>
      <w:marRight w:val="0"/>
      <w:marTop w:val="0"/>
      <w:marBottom w:val="0"/>
      <w:divBdr>
        <w:top w:val="none" w:sz="0" w:space="0" w:color="auto"/>
        <w:left w:val="none" w:sz="0" w:space="0" w:color="auto"/>
        <w:bottom w:val="none" w:sz="0" w:space="0" w:color="auto"/>
        <w:right w:val="none" w:sz="0" w:space="0" w:color="auto"/>
      </w:divBdr>
    </w:div>
    <w:div w:id="1272518140">
      <w:bodyDiv w:val="1"/>
      <w:marLeft w:val="0"/>
      <w:marRight w:val="0"/>
      <w:marTop w:val="0"/>
      <w:marBottom w:val="0"/>
      <w:divBdr>
        <w:top w:val="none" w:sz="0" w:space="0" w:color="auto"/>
        <w:left w:val="none" w:sz="0" w:space="0" w:color="auto"/>
        <w:bottom w:val="none" w:sz="0" w:space="0" w:color="auto"/>
        <w:right w:val="none" w:sz="0" w:space="0" w:color="auto"/>
      </w:divBdr>
    </w:div>
    <w:div w:id="1310549552">
      <w:bodyDiv w:val="1"/>
      <w:marLeft w:val="0"/>
      <w:marRight w:val="0"/>
      <w:marTop w:val="0"/>
      <w:marBottom w:val="0"/>
      <w:divBdr>
        <w:top w:val="none" w:sz="0" w:space="0" w:color="auto"/>
        <w:left w:val="none" w:sz="0" w:space="0" w:color="auto"/>
        <w:bottom w:val="none" w:sz="0" w:space="0" w:color="auto"/>
        <w:right w:val="none" w:sz="0" w:space="0" w:color="auto"/>
      </w:divBdr>
    </w:div>
    <w:div w:id="2021350296">
      <w:bodyDiv w:val="1"/>
      <w:marLeft w:val="0"/>
      <w:marRight w:val="0"/>
      <w:marTop w:val="0"/>
      <w:marBottom w:val="0"/>
      <w:divBdr>
        <w:top w:val="none" w:sz="0" w:space="0" w:color="auto"/>
        <w:left w:val="none" w:sz="0" w:space="0" w:color="auto"/>
        <w:bottom w:val="none" w:sz="0" w:space="0" w:color="auto"/>
        <w:right w:val="none" w:sz="0" w:space="0" w:color="auto"/>
      </w:divBdr>
    </w:div>
    <w:div w:id="211308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mson.edu/writing-lab" TargetMode="External"/><Relationship Id="rId13" Type="http://schemas.openxmlformats.org/officeDocument/2006/relationships/hyperlink" Target="https://www.clemson.edu/campus-life/student-health/caps/services-and-programs/index.html" TargetMode="External"/><Relationship Id="rId18" Type="http://schemas.openxmlformats.org/officeDocument/2006/relationships/hyperlink" Target="http://www.clemson.edu/canvas" TargetMode="External"/><Relationship Id="rId3" Type="http://schemas.openxmlformats.org/officeDocument/2006/relationships/settings" Target="settings.xml"/><Relationship Id="rId21" Type="http://schemas.openxmlformats.org/officeDocument/2006/relationships/hyperlink" Target="https://www.clemson.edu/canvas/app.html" TargetMode="External"/><Relationship Id="rId7" Type="http://schemas.openxmlformats.org/officeDocument/2006/relationships/hyperlink" Target="mailto:ttrask@clemson.edu" TargetMode="External"/><Relationship Id="rId12" Type="http://schemas.openxmlformats.org/officeDocument/2006/relationships/hyperlink" Target="https://www.clemson.edu/campus-life/student-health/caps/services-and-programs/index.html" TargetMode="External"/><Relationship Id="rId17" Type="http://schemas.openxmlformats.org/officeDocument/2006/relationships/hyperlink" Target="http://www.clemson.edu/canvas" TargetMode="External"/><Relationship Id="rId2" Type="http://schemas.openxmlformats.org/officeDocument/2006/relationships/styles" Target="styles.xml"/><Relationship Id="rId16" Type="http://schemas.openxmlformats.org/officeDocument/2006/relationships/hyperlink" Target="http://www.clemson.edu/campus-life/campus-services/access/title-ix/" TargetMode="External"/><Relationship Id="rId20" Type="http://schemas.openxmlformats.org/officeDocument/2006/relationships/hyperlink" Target="https://clemson.instructure.com/" TargetMode="External"/><Relationship Id="rId1" Type="http://schemas.openxmlformats.org/officeDocument/2006/relationships/numbering" Target="numbering.xml"/><Relationship Id="rId6" Type="http://schemas.openxmlformats.org/officeDocument/2006/relationships/hyperlink" Target="https://piapi.openclass.com/v1/piapi/login/forgotusernamepasswordjsp?client_id=NimtqV7BcT00BM9xOXCQUFJYwF3RzEIk&amp;login_success_url=https://console.pearson.com/signin" TargetMode="External"/><Relationship Id="rId11" Type="http://schemas.openxmlformats.org/officeDocument/2006/relationships/hyperlink" Target="https://www.clemson.edu/accessibility/accommodations.html" TargetMode="External"/><Relationship Id="rId24" Type="http://schemas.openxmlformats.org/officeDocument/2006/relationships/theme" Target="theme/theme1.xml"/><Relationship Id="rId5" Type="http://schemas.openxmlformats.org/officeDocument/2006/relationships/hyperlink" Target="http://clemson.instructure.com" TargetMode="External"/><Relationship Id="rId15" Type="http://schemas.openxmlformats.org/officeDocument/2006/relationships/hyperlink" Target="mailto:studentaccess@lists.clemson.edu" TargetMode="External"/><Relationship Id="rId23" Type="http://schemas.openxmlformats.org/officeDocument/2006/relationships/fontTable" Target="fontTable.xml"/><Relationship Id="rId10" Type="http://schemas.openxmlformats.org/officeDocument/2006/relationships/hyperlink" Target="https://www.clemson.edu/academics/studentaccess/index.html" TargetMode="External"/><Relationship Id="rId19" Type="http://schemas.openxmlformats.org/officeDocument/2006/relationships/hyperlink" Target="https://clemson.instructure.com/" TargetMode="External"/><Relationship Id="rId4" Type="http://schemas.openxmlformats.org/officeDocument/2006/relationships/webSettings" Target="webSettings.xml"/><Relationship Id="rId9" Type="http://schemas.openxmlformats.org/officeDocument/2006/relationships/hyperlink" Target="mailto:studentaccess@lists.clemson.edu" TargetMode="External"/><Relationship Id="rId14" Type="http://schemas.openxmlformats.org/officeDocument/2006/relationships/hyperlink" Target="http://www.clemson.edu/campus-life/student-" TargetMode="External"/><Relationship Id="rId22" Type="http://schemas.openxmlformats.org/officeDocument/2006/relationships/hyperlink" Target="https://www.clemson.edu/cusafety/Emergency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9</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Trask</dc:creator>
  <cp:keywords/>
  <dc:description/>
  <cp:lastModifiedBy>Tara Trask</cp:lastModifiedBy>
  <cp:revision>80</cp:revision>
  <dcterms:created xsi:type="dcterms:W3CDTF">2021-12-03T18:57:00Z</dcterms:created>
  <dcterms:modified xsi:type="dcterms:W3CDTF">2022-01-11T17:23:00Z</dcterms:modified>
</cp:coreProperties>
</file>